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DE303" w14:textId="77777777" w:rsidR="003B1B82" w:rsidRPr="007A6983" w:rsidRDefault="003B1B82" w:rsidP="003B1B82">
      <w:pPr>
        <w:rPr>
          <w:rFonts w:eastAsia="MS Mincho" w:cs="Arial"/>
          <w:sz w:val="32"/>
          <w:szCs w:val="32"/>
          <w:lang w:eastAsia="ja-JP"/>
        </w:rPr>
      </w:pPr>
      <w:r w:rsidRPr="007A6983">
        <w:rPr>
          <w:rFonts w:eastAsia="MS Mincho" w:cs="Arial"/>
          <w:sz w:val="32"/>
          <w:szCs w:val="32"/>
          <w:lang w:eastAsia="ja-JP"/>
        </w:rPr>
        <w:t>MEMS</w:t>
      </w:r>
      <w:r w:rsidRPr="007A6983">
        <w:rPr>
          <w:rFonts w:eastAsia="MS Mincho" w:cs="Arial"/>
          <w:sz w:val="32"/>
          <w:szCs w:val="32"/>
          <w:lang w:eastAsia="ja-JP"/>
        </w:rPr>
        <w:t>センサ</w:t>
      </w:r>
    </w:p>
    <w:p w14:paraId="3CE5EB07" w14:textId="77777777" w:rsidR="003B1B82" w:rsidRPr="003B1B82" w:rsidRDefault="003B1B82" w:rsidP="003B1B82">
      <w:pPr>
        <w:rPr>
          <w:rFonts w:eastAsia="MS Mincho" w:cs="Arial"/>
          <w:b/>
          <w:sz w:val="32"/>
          <w:szCs w:val="32"/>
          <w:lang w:eastAsia="ja-JP"/>
        </w:rPr>
      </w:pPr>
      <w:r w:rsidRPr="003B1B82">
        <w:rPr>
          <w:rFonts w:eastAsia="MS Mincho" w:cs="Arial"/>
          <w:b/>
          <w:sz w:val="32"/>
          <w:szCs w:val="32"/>
          <w:lang w:eastAsia="ja-JP"/>
        </w:rPr>
        <w:t>TDK</w:t>
      </w:r>
      <w:r w:rsidRPr="003B1B82">
        <w:rPr>
          <w:rFonts w:eastAsia="MS Mincho" w:cs="Arial"/>
          <w:b/>
          <w:sz w:val="32"/>
          <w:szCs w:val="32"/>
          <w:lang w:eastAsia="ja-JP"/>
        </w:rPr>
        <w:t>がコンシューマー用途向けに、世界初の</w:t>
      </w:r>
      <w:r w:rsidRPr="003B1B82">
        <w:rPr>
          <w:rFonts w:eastAsia="MS Mincho" w:cs="Arial"/>
          <w:b/>
          <w:sz w:val="32"/>
          <w:szCs w:val="32"/>
          <w:lang w:eastAsia="ja-JP"/>
        </w:rPr>
        <w:t>BalancedGyro</w:t>
      </w:r>
      <w:r w:rsidRPr="003B1B82">
        <w:rPr>
          <w:rFonts w:eastAsia="MS Mincho" w:cs="Arial"/>
          <w:b/>
          <w:sz w:val="32"/>
          <w:szCs w:val="32"/>
          <w:vertAlign w:val="superscript"/>
          <w:lang w:eastAsia="ja-JP"/>
        </w:rPr>
        <w:t>TM</w:t>
      </w:r>
      <w:r w:rsidRPr="003B1B82">
        <w:rPr>
          <w:rFonts w:eastAsia="MS Mincho" w:cs="Arial"/>
          <w:b/>
          <w:sz w:val="32"/>
          <w:szCs w:val="32"/>
          <w:lang w:eastAsia="ja-JP"/>
        </w:rPr>
        <w:t>テクノロジーと最小レベルの消費電力を特徴とする超高性能の</w:t>
      </w:r>
      <w:r w:rsidRPr="003B1B82">
        <w:rPr>
          <w:rFonts w:eastAsia="MS Mincho" w:cs="Arial"/>
          <w:b/>
          <w:sz w:val="32"/>
          <w:szCs w:val="32"/>
          <w:lang w:eastAsia="ja-JP"/>
        </w:rPr>
        <w:t>SmartMotion</w:t>
      </w:r>
      <w:r w:rsidRPr="003B1B82">
        <w:rPr>
          <w:rFonts w:eastAsia="MS Mincho" w:cs="Arial"/>
          <w:b/>
          <w:sz w:val="32"/>
          <w:szCs w:val="32"/>
          <w:vertAlign w:val="superscript"/>
          <w:lang w:eastAsia="ja-JP"/>
        </w:rPr>
        <w:t>TM</w:t>
      </w:r>
      <w:r w:rsidRPr="003B1B82">
        <w:rPr>
          <w:rFonts w:eastAsia="MS Mincho" w:cs="Arial"/>
          <w:b/>
          <w:sz w:val="32"/>
          <w:szCs w:val="32"/>
          <w:lang w:eastAsia="ja-JP"/>
        </w:rPr>
        <w:t>ファミリーを発売</w:t>
      </w:r>
    </w:p>
    <w:p w14:paraId="480F6CB3" w14:textId="77777777" w:rsidR="00AB3173" w:rsidRPr="004E7FAB" w:rsidRDefault="00AB3173" w:rsidP="004E7FAB"/>
    <w:p w14:paraId="3DD3B337" w14:textId="77777777" w:rsidR="003B1B82" w:rsidRPr="00EF500E" w:rsidRDefault="003B1B82" w:rsidP="003B1B82">
      <w:pPr>
        <w:pStyle w:val="ListBullet"/>
        <w:rPr>
          <w:rFonts w:ascii="MS Mincho" w:eastAsia="MS Mincho" w:hAnsi="MS Mincho" w:cs="Arial"/>
          <w:lang w:eastAsia="ja-JP"/>
        </w:rPr>
      </w:pPr>
      <w:r w:rsidRPr="00EF500E">
        <w:rPr>
          <w:rFonts w:ascii="MS Mincho" w:eastAsia="MS Mincho" w:hAnsi="MS Mincho" w:cs="Arial"/>
          <w:lang w:eastAsia="ja-JP"/>
        </w:rPr>
        <w:t>業界最小レベルの消費電力のICM-45xxx 6軸モーションセンサファミリー</w:t>
      </w:r>
    </w:p>
    <w:p w14:paraId="7D8F1F31" w14:textId="77777777" w:rsidR="003B1B82" w:rsidRPr="00EF500E" w:rsidRDefault="003B1B82" w:rsidP="003B1B82">
      <w:pPr>
        <w:pStyle w:val="ListBullet"/>
        <w:rPr>
          <w:rFonts w:ascii="MS Mincho" w:eastAsia="MS Mincho" w:hAnsi="MS Mincho" w:cs="Arial"/>
          <w:lang w:eastAsia="ja-JP"/>
        </w:rPr>
      </w:pPr>
      <w:r w:rsidRPr="00EF500E">
        <w:rPr>
          <w:rFonts w:ascii="MS Mincho" w:eastAsia="MS Mincho" w:hAnsi="MS Mincho" w:cs="Arial"/>
          <w:lang w:eastAsia="ja-JP"/>
        </w:rPr>
        <w:t>世界初のBalancedGyro（BG）テクノロジーを搭載</w:t>
      </w:r>
    </w:p>
    <w:p w14:paraId="4803334C" w14:textId="7521428E" w:rsidR="003B1B82" w:rsidRPr="00EF500E" w:rsidRDefault="003B1B82" w:rsidP="003B1B82">
      <w:pPr>
        <w:pStyle w:val="ListBullet"/>
        <w:rPr>
          <w:rFonts w:ascii="MS Mincho" w:eastAsia="MS Mincho" w:hAnsi="MS Mincho" w:cs="Arial"/>
          <w:lang w:eastAsia="ja-JP"/>
        </w:rPr>
      </w:pPr>
      <w:r w:rsidRPr="00EF500E">
        <w:rPr>
          <w:rFonts w:ascii="MS Mincho" w:eastAsia="MS Mincho" w:hAnsi="MS Mincho" w:cs="Arial"/>
          <w:lang w:eastAsia="ja-JP"/>
        </w:rPr>
        <w:t>高精度のオンチップセルフキャリブレーション</w:t>
      </w:r>
    </w:p>
    <w:p w14:paraId="698C5AB8" w14:textId="77777777" w:rsidR="00AB3173" w:rsidRPr="004E7FAB" w:rsidRDefault="00AB3173" w:rsidP="004E7FAB"/>
    <w:p w14:paraId="488122A7" w14:textId="77777777" w:rsidR="00AB3173" w:rsidRPr="004E7FAB" w:rsidRDefault="00AB3173" w:rsidP="004E7FAB">
      <w:pPr>
        <w:rPr>
          <w:lang w:eastAsia="ja-JP"/>
        </w:rPr>
      </w:pPr>
    </w:p>
    <w:p w14:paraId="77D923FC" w14:textId="77777777" w:rsidR="00EF500E" w:rsidRPr="00D3357F" w:rsidRDefault="00EF500E" w:rsidP="00EF500E">
      <w:pPr>
        <w:rPr>
          <w:rFonts w:ascii="MS Mincho" w:eastAsia="MS Mincho" w:hAnsi="MS Mincho"/>
        </w:rPr>
      </w:pPr>
      <w:r w:rsidRPr="00D3357F">
        <w:rPr>
          <w:rFonts w:ascii="MS Mincho" w:eastAsia="MS Mincho" w:hAnsi="MS Mincho" w:hint="eastAsia"/>
        </w:rPr>
        <w:t>2022年1月6日</w:t>
      </w:r>
    </w:p>
    <w:p w14:paraId="3B01C37B" w14:textId="77777777" w:rsidR="00AB3173" w:rsidRPr="004E7FAB" w:rsidRDefault="00AB3173" w:rsidP="00AB3173">
      <w:pPr>
        <w:rPr>
          <w:lang w:eastAsia="ja-JP"/>
        </w:rPr>
      </w:pPr>
    </w:p>
    <w:p w14:paraId="2578A0E3" w14:textId="77777777" w:rsidR="009D33A9" w:rsidRPr="009D33A9" w:rsidRDefault="009D33A9" w:rsidP="009D33A9">
      <w:pPr>
        <w:tabs>
          <w:tab w:val="left" w:pos="4024"/>
        </w:tabs>
        <w:rPr>
          <w:rFonts w:ascii="MS Mincho" w:eastAsia="MS Mincho" w:hAnsi="MS Mincho"/>
          <w:color w:val="000000" w:themeColor="text1"/>
          <w:szCs w:val="22"/>
          <w:lang w:eastAsia="ja-JP"/>
        </w:rPr>
      </w:pPr>
      <w:r w:rsidRPr="009D33A9">
        <w:rPr>
          <w:rFonts w:ascii="MS Mincho" w:eastAsia="MS Mincho" w:hAnsi="MS Mincho"/>
          <w:color w:val="000000" w:themeColor="text1"/>
          <w:szCs w:val="22"/>
          <w:lang w:eastAsia="ja-JP"/>
        </w:rPr>
        <w:t xml:space="preserve">TDK </w:t>
      </w:r>
      <w:r w:rsidRPr="009D33A9">
        <w:rPr>
          <w:rFonts w:ascii="MS Mincho" w:eastAsia="MS Mincho" w:hAnsi="MS Mincho" w:hint="eastAsia"/>
          <w:color w:val="000000" w:themeColor="text1"/>
          <w:szCs w:val="22"/>
          <w:lang w:eastAsia="ja-JP"/>
        </w:rPr>
        <w:t>株式会社</w:t>
      </w:r>
      <w:r w:rsidRPr="009D33A9">
        <w:rPr>
          <w:rFonts w:ascii="MS Mincho" w:eastAsia="MS Mincho" w:hAnsi="MS Mincho"/>
          <w:color w:val="000000" w:themeColor="text1"/>
          <w:szCs w:val="22"/>
          <w:lang w:eastAsia="ja-JP"/>
        </w:rPr>
        <w:t>（TSE: 6762）</w:t>
      </w:r>
      <w:r w:rsidRPr="009D33A9">
        <w:rPr>
          <w:rFonts w:ascii="MS Mincho" w:eastAsia="MS Mincho" w:hAnsi="MS Mincho" w:hint="eastAsia"/>
          <w:color w:val="000000" w:themeColor="text1"/>
          <w:szCs w:val="22"/>
          <w:lang w:eastAsia="ja-JP"/>
        </w:rPr>
        <w:t>は、</w:t>
      </w:r>
      <w:r w:rsidRPr="009D33A9">
        <w:rPr>
          <w:rFonts w:ascii="MS Mincho" w:eastAsia="MS Mincho" w:hAnsi="MS Mincho"/>
          <w:color w:val="000000" w:themeColor="text1"/>
          <w:szCs w:val="22"/>
          <w:lang w:eastAsia="ja-JP"/>
        </w:rPr>
        <w:t>InvenSense ICM-45xxx SmartMotion</w:t>
      </w:r>
      <w:r w:rsidRPr="009D33A9">
        <w:rPr>
          <w:rFonts w:ascii="MS Mincho" w:eastAsia="MS Mincho" w:hAnsi="MS Mincho"/>
          <w:color w:val="000000" w:themeColor="text1"/>
          <w:szCs w:val="22"/>
          <w:vertAlign w:val="superscript"/>
          <w:lang w:eastAsia="ja-JP"/>
        </w:rPr>
        <w:t>TM</w:t>
      </w:r>
      <w:r w:rsidRPr="009D33A9">
        <w:rPr>
          <w:rFonts w:ascii="MS Mincho" w:eastAsia="MS Mincho" w:hAnsi="MS Mincho" w:hint="eastAsia"/>
          <w:color w:val="000000" w:themeColor="text1"/>
          <w:szCs w:val="22"/>
          <w:lang w:eastAsia="ja-JP"/>
        </w:rPr>
        <w:t>超高性能</w:t>
      </w:r>
      <w:r w:rsidRPr="009D33A9">
        <w:rPr>
          <w:rFonts w:ascii="MS Mincho" w:eastAsia="MS Mincho" w:hAnsi="MS Mincho"/>
          <w:color w:val="000000" w:themeColor="text1"/>
          <w:szCs w:val="22"/>
          <w:lang w:eastAsia="ja-JP"/>
        </w:rPr>
        <w:t>（UHP）</w:t>
      </w:r>
      <w:r w:rsidRPr="009D33A9">
        <w:rPr>
          <w:rFonts w:ascii="MS Mincho" w:eastAsia="MS Mincho" w:hAnsi="MS Mincho" w:hint="eastAsia"/>
          <w:color w:val="000000" w:themeColor="text1"/>
          <w:szCs w:val="22"/>
          <w:lang w:eastAsia="ja-JP"/>
        </w:rPr>
        <w:t>ファミリーの</w:t>
      </w:r>
      <w:r w:rsidRPr="009D33A9">
        <w:rPr>
          <w:rFonts w:ascii="MS Mincho" w:eastAsia="MS Mincho" w:hAnsi="MS Mincho"/>
          <w:color w:val="000000" w:themeColor="text1"/>
          <w:szCs w:val="22"/>
          <w:lang w:eastAsia="ja-JP"/>
        </w:rPr>
        <w:t>6軸MEMSモーションセンサ</w:t>
      </w:r>
      <w:r w:rsidRPr="009D33A9">
        <w:rPr>
          <w:rFonts w:ascii="MS Mincho" w:eastAsia="MS Mincho" w:hAnsi="MS Mincho" w:hint="eastAsia"/>
          <w:color w:val="000000" w:themeColor="text1"/>
          <w:szCs w:val="22"/>
          <w:lang w:eastAsia="ja-JP"/>
        </w:rPr>
        <w:t>の発売を発表しました</w:t>
      </w:r>
      <w:r w:rsidRPr="009D33A9">
        <w:rPr>
          <w:rFonts w:ascii="MS Mincho" w:eastAsia="MS Mincho" w:hAnsi="MS Mincho"/>
          <w:color w:val="000000" w:themeColor="text1"/>
          <w:szCs w:val="22"/>
          <w:lang w:eastAsia="ja-JP"/>
        </w:rPr>
        <w:t>。</w:t>
      </w:r>
      <w:r w:rsidRPr="009D33A9">
        <w:rPr>
          <w:rFonts w:ascii="MS Mincho" w:eastAsia="MS Mincho" w:hAnsi="MS Mincho" w:hint="eastAsia"/>
          <w:color w:val="000000" w:themeColor="text1"/>
          <w:szCs w:val="22"/>
          <w:lang w:eastAsia="ja-JP"/>
        </w:rPr>
        <w:t>この製品群は、オンチップの</w:t>
      </w:r>
      <w:r w:rsidRPr="009D33A9">
        <w:rPr>
          <w:rFonts w:ascii="MS Mincho" w:eastAsia="MS Mincho" w:hAnsi="MS Mincho"/>
          <w:color w:val="000000" w:themeColor="text1"/>
          <w:szCs w:val="22"/>
          <w:lang w:eastAsia="ja-JP"/>
        </w:rPr>
        <w:t>セリフキャリブレーション、</w:t>
      </w:r>
      <w:r w:rsidRPr="009D33A9">
        <w:rPr>
          <w:rFonts w:ascii="MS Mincho" w:eastAsia="MS Mincho" w:hAnsi="MS Mincho" w:hint="eastAsia"/>
          <w:color w:val="000000" w:themeColor="text1"/>
          <w:szCs w:val="22"/>
          <w:lang w:eastAsia="ja-JP"/>
        </w:rPr>
        <w:t>業界最小レベルの消費電力</w:t>
      </w:r>
      <w:r w:rsidRPr="009D33A9">
        <w:rPr>
          <w:rFonts w:ascii="MS Mincho" w:eastAsia="MS Mincho" w:hAnsi="MS Mincho"/>
          <w:color w:val="000000" w:themeColor="text1"/>
          <w:szCs w:val="22"/>
          <w:lang w:eastAsia="ja-JP"/>
        </w:rPr>
        <w:t>、</w:t>
      </w:r>
      <w:r w:rsidRPr="009D33A9">
        <w:rPr>
          <w:rFonts w:ascii="MS Mincho" w:eastAsia="MS Mincho" w:hAnsi="MS Mincho" w:hint="eastAsia"/>
          <w:color w:val="000000" w:themeColor="text1"/>
          <w:szCs w:val="22"/>
          <w:lang w:eastAsia="ja-JP"/>
        </w:rPr>
        <w:t>そして世界初の</w:t>
      </w:r>
      <w:r w:rsidRPr="009D33A9">
        <w:rPr>
          <w:rFonts w:ascii="MS Mincho" w:eastAsia="MS Mincho" w:hAnsi="MS Mincho"/>
          <w:color w:val="000000" w:themeColor="text1"/>
          <w:szCs w:val="22"/>
          <w:lang w:eastAsia="ja-JP"/>
        </w:rPr>
        <w:t>BalancedGyro</w:t>
      </w:r>
      <w:r w:rsidRPr="009D33A9">
        <w:rPr>
          <w:rFonts w:ascii="MS Mincho" w:eastAsia="MS Mincho" w:hAnsi="MS Mincho"/>
          <w:color w:val="000000" w:themeColor="text1"/>
          <w:szCs w:val="22"/>
          <w:vertAlign w:val="superscript"/>
          <w:lang w:eastAsia="ja-JP"/>
        </w:rPr>
        <w:t>TM</w:t>
      </w:r>
      <w:r w:rsidRPr="009D33A9">
        <w:rPr>
          <w:rFonts w:ascii="MS Mincho" w:eastAsia="MS Mincho" w:hAnsi="MS Mincho"/>
          <w:color w:val="000000" w:themeColor="text1"/>
          <w:szCs w:val="22"/>
          <w:lang w:eastAsia="ja-JP"/>
        </w:rPr>
        <w:t>（BG）</w:t>
      </w:r>
      <w:r w:rsidRPr="009D33A9">
        <w:rPr>
          <w:rFonts w:ascii="MS Mincho" w:eastAsia="MS Mincho" w:hAnsi="MS Mincho" w:hint="eastAsia"/>
          <w:color w:val="000000" w:themeColor="text1"/>
          <w:szCs w:val="22"/>
          <w:lang w:eastAsia="ja-JP"/>
        </w:rPr>
        <w:t>テクノロジーを特長としています</w:t>
      </w:r>
      <w:r w:rsidRPr="009D33A9">
        <w:rPr>
          <w:rFonts w:ascii="MS Mincho" w:eastAsia="MS Mincho" w:hAnsi="MS Mincho"/>
          <w:color w:val="000000" w:themeColor="text1"/>
          <w:szCs w:val="22"/>
          <w:lang w:eastAsia="ja-JP"/>
        </w:rPr>
        <w:t>。TDK</w:t>
      </w:r>
      <w:r w:rsidRPr="009D33A9">
        <w:rPr>
          <w:rFonts w:ascii="MS Mincho" w:eastAsia="MS Mincho" w:hAnsi="MS Mincho" w:hint="eastAsia"/>
          <w:color w:val="000000" w:themeColor="text1"/>
          <w:szCs w:val="22"/>
          <w:lang w:eastAsia="ja-JP"/>
        </w:rPr>
        <w:t>の</w:t>
      </w:r>
      <w:r w:rsidRPr="009D33A9">
        <w:rPr>
          <w:rFonts w:ascii="MS Mincho" w:eastAsia="MS Mincho" w:hAnsi="MS Mincho"/>
          <w:color w:val="000000" w:themeColor="text1"/>
          <w:szCs w:val="22"/>
          <w:lang w:eastAsia="ja-JP"/>
        </w:rPr>
        <w:t>BalancedGyro</w:t>
      </w:r>
      <w:r w:rsidRPr="009D33A9">
        <w:rPr>
          <w:rFonts w:ascii="MS Mincho" w:eastAsia="MS Mincho" w:hAnsi="MS Mincho" w:hint="eastAsia"/>
          <w:color w:val="000000" w:themeColor="text1"/>
          <w:szCs w:val="22"/>
          <w:lang w:eastAsia="ja-JP"/>
        </w:rPr>
        <w:t>テクノロジーは初の</w:t>
      </w:r>
      <w:r w:rsidRPr="009D33A9">
        <w:rPr>
          <w:rFonts w:ascii="MS Mincho" w:eastAsia="MS Mincho" w:hAnsi="MS Mincho"/>
          <w:color w:val="000000" w:themeColor="text1"/>
          <w:szCs w:val="22"/>
          <w:lang w:eastAsia="ja-JP"/>
        </w:rPr>
        <w:t>ジャイロスコープ</w:t>
      </w:r>
      <w:r w:rsidRPr="009D33A9">
        <w:rPr>
          <w:rFonts w:ascii="MS Mincho" w:eastAsia="MS Mincho" w:hAnsi="MS Mincho" w:hint="eastAsia"/>
          <w:color w:val="000000" w:themeColor="text1"/>
          <w:szCs w:val="22"/>
          <w:lang w:eastAsia="ja-JP"/>
        </w:rPr>
        <w:t>用</w:t>
      </w:r>
      <w:r w:rsidRPr="009D33A9">
        <w:rPr>
          <w:rFonts w:ascii="MS Mincho" w:eastAsia="MS Mincho" w:hAnsi="MS Mincho"/>
          <w:color w:val="000000" w:themeColor="text1"/>
          <w:szCs w:val="22"/>
          <w:lang w:eastAsia="ja-JP"/>
        </w:rPr>
        <w:t>MEMS</w:t>
      </w:r>
      <w:r w:rsidRPr="009D33A9">
        <w:rPr>
          <w:rFonts w:ascii="MS Mincho" w:eastAsia="MS Mincho" w:hAnsi="MS Mincho" w:hint="eastAsia"/>
          <w:color w:val="000000" w:themeColor="text1"/>
          <w:szCs w:val="22"/>
          <w:lang w:eastAsia="ja-JP"/>
        </w:rPr>
        <w:t>アーキテクチャであり、極めて優れた振動排除性と温度安定性を実現しています。コンシューマー向け</w:t>
      </w:r>
      <w:r w:rsidRPr="009D33A9">
        <w:rPr>
          <w:rFonts w:ascii="MS Mincho" w:eastAsia="MS Mincho" w:hAnsi="MS Mincho"/>
          <w:color w:val="000000" w:themeColor="text1"/>
          <w:szCs w:val="22"/>
          <w:lang w:eastAsia="ja-JP"/>
        </w:rPr>
        <w:t>ジャイロスコープ</w:t>
      </w:r>
      <w:r w:rsidRPr="009D33A9">
        <w:rPr>
          <w:rFonts w:ascii="MS Mincho" w:eastAsia="MS Mincho" w:hAnsi="MS Mincho" w:hint="eastAsia"/>
          <w:color w:val="000000" w:themeColor="text1"/>
          <w:szCs w:val="22"/>
          <w:lang w:eastAsia="ja-JP"/>
        </w:rPr>
        <w:t>では、これまで見られなかったもので、ロボット掃除機やスマートフォンなどのアプリケーションにおいて、温度や振動の変動によるわずかなジャイロドリフトを軽減できるため、このテクノロジーの恩恵を大いに受けることが出来ます。</w:t>
      </w:r>
    </w:p>
    <w:p w14:paraId="1FC0EF78" w14:textId="77777777" w:rsidR="009D33A9" w:rsidRPr="009D33A9" w:rsidRDefault="009D33A9" w:rsidP="009D33A9">
      <w:pPr>
        <w:rPr>
          <w:rFonts w:ascii="MS Mincho" w:eastAsia="MS Mincho" w:hAnsi="MS Mincho"/>
          <w:color w:val="000000" w:themeColor="text1"/>
          <w:szCs w:val="22"/>
          <w:lang w:eastAsia="ja-JP"/>
        </w:rPr>
      </w:pPr>
    </w:p>
    <w:p w14:paraId="47AFA19D" w14:textId="77777777" w:rsidR="009D33A9" w:rsidRPr="009D33A9" w:rsidRDefault="009D33A9" w:rsidP="009D33A9">
      <w:pPr>
        <w:rPr>
          <w:rFonts w:ascii="MS Mincho" w:eastAsia="MS Mincho" w:hAnsi="MS Mincho"/>
          <w:color w:val="000000" w:themeColor="text1"/>
          <w:szCs w:val="22"/>
          <w:lang w:eastAsia="ja-JP"/>
        </w:rPr>
      </w:pPr>
      <w:r w:rsidRPr="009D33A9">
        <w:rPr>
          <w:rFonts w:ascii="MS Mincho" w:eastAsia="MS Mincho" w:hAnsi="MS Mincho" w:hint="eastAsia"/>
          <w:color w:val="000000" w:themeColor="text1"/>
          <w:szCs w:val="22"/>
          <w:lang w:eastAsia="ja-JP"/>
        </w:rPr>
        <w:t>また</w:t>
      </w:r>
      <w:r w:rsidRPr="009D33A9">
        <w:rPr>
          <w:rFonts w:ascii="MS Mincho" w:eastAsia="MS Mincho" w:hAnsi="MS Mincho"/>
          <w:color w:val="000000" w:themeColor="text1"/>
          <w:szCs w:val="22"/>
          <w:lang w:eastAsia="ja-JP"/>
        </w:rPr>
        <w:t>ICM-45xxxファミリー</w:t>
      </w:r>
      <w:r w:rsidRPr="009D33A9">
        <w:rPr>
          <w:rFonts w:ascii="MS Mincho" w:eastAsia="MS Mincho" w:hAnsi="MS Mincho" w:hint="eastAsia"/>
          <w:color w:val="000000" w:themeColor="text1"/>
          <w:szCs w:val="22"/>
          <w:lang w:eastAsia="ja-JP"/>
        </w:rPr>
        <w:t>は、感度</w:t>
      </w:r>
      <w:r w:rsidRPr="009D33A9">
        <w:rPr>
          <w:rFonts w:ascii="MS Mincho" w:eastAsia="MS Mincho" w:hAnsi="MS Mincho"/>
          <w:color w:val="000000" w:themeColor="text1"/>
          <w:szCs w:val="22"/>
          <w:lang w:eastAsia="ja-JP"/>
        </w:rPr>
        <w:t>キャリブレーション</w:t>
      </w:r>
      <w:r w:rsidRPr="009D33A9">
        <w:rPr>
          <w:rFonts w:ascii="MS Mincho" w:eastAsia="MS Mincho" w:hAnsi="MS Mincho" w:hint="eastAsia"/>
          <w:color w:val="000000" w:themeColor="text1"/>
          <w:szCs w:val="22"/>
          <w:lang w:eastAsia="ja-JP"/>
        </w:rPr>
        <w:t>をオンチップで実現する</w:t>
      </w:r>
      <w:r w:rsidRPr="009D33A9">
        <w:rPr>
          <w:rFonts w:ascii="MS Mincho" w:eastAsia="MS Mincho" w:hAnsi="MS Mincho"/>
          <w:color w:val="000000" w:themeColor="text1"/>
          <w:szCs w:val="22"/>
          <w:lang w:eastAsia="ja-JP"/>
        </w:rPr>
        <w:t>、</w:t>
      </w:r>
      <w:r w:rsidRPr="009D33A9">
        <w:rPr>
          <w:rFonts w:ascii="MS Mincho" w:eastAsia="MS Mincho" w:hAnsi="MS Mincho" w:hint="eastAsia"/>
          <w:color w:val="000000" w:themeColor="text1"/>
          <w:szCs w:val="22"/>
          <w:lang w:eastAsia="ja-JP"/>
        </w:rPr>
        <w:t>新しい</w:t>
      </w:r>
      <w:r w:rsidRPr="009D33A9">
        <w:rPr>
          <w:rFonts w:ascii="MS Mincho" w:eastAsia="MS Mincho" w:hAnsi="MS Mincho"/>
          <w:color w:val="000000" w:themeColor="text1"/>
          <w:szCs w:val="22"/>
          <w:lang w:eastAsia="ja-JP"/>
        </w:rPr>
        <w:t>セリフキャリブレーション</w:t>
      </w:r>
      <w:r w:rsidRPr="009D33A9">
        <w:rPr>
          <w:rFonts w:ascii="MS Mincho" w:eastAsia="MS Mincho" w:hAnsi="MS Mincho" w:hint="eastAsia"/>
          <w:color w:val="000000" w:themeColor="text1"/>
          <w:szCs w:val="22"/>
          <w:lang w:eastAsia="ja-JP"/>
        </w:rPr>
        <w:t>機能も備えており、ライフタイムの</w:t>
      </w:r>
      <w:r w:rsidRPr="009D33A9">
        <w:rPr>
          <w:rFonts w:ascii="MS Mincho" w:eastAsia="MS Mincho" w:hAnsi="MS Mincho"/>
          <w:color w:val="000000" w:themeColor="text1"/>
          <w:szCs w:val="22"/>
          <w:lang w:eastAsia="ja-JP"/>
        </w:rPr>
        <w:t>ジャイロスコープ</w:t>
      </w:r>
      <w:r w:rsidRPr="009D33A9">
        <w:rPr>
          <w:rFonts w:ascii="MS Mincho" w:eastAsia="MS Mincho" w:hAnsi="MS Mincho" w:hint="eastAsia"/>
          <w:color w:val="000000" w:themeColor="text1"/>
          <w:szCs w:val="22"/>
          <w:lang w:eastAsia="ja-JP"/>
        </w:rPr>
        <w:t>のセンサ精度が</w:t>
      </w:r>
      <w:r w:rsidRPr="009D33A9">
        <w:rPr>
          <w:rFonts w:ascii="MS Mincho" w:eastAsia="MS Mincho" w:hAnsi="MS Mincho"/>
          <w:color w:val="000000" w:themeColor="text1"/>
          <w:szCs w:val="22"/>
          <w:lang w:eastAsia="ja-JP"/>
        </w:rPr>
        <w:t>10</w:t>
      </w:r>
      <w:r w:rsidRPr="009D33A9">
        <w:rPr>
          <w:rFonts w:ascii="MS Mincho" w:eastAsia="MS Mincho" w:hAnsi="MS Mincho" w:hint="eastAsia"/>
          <w:color w:val="000000" w:themeColor="text1"/>
          <w:szCs w:val="22"/>
          <w:lang w:eastAsia="ja-JP"/>
        </w:rPr>
        <w:t>倍向上します。</w:t>
      </w:r>
      <w:r w:rsidRPr="009D33A9">
        <w:rPr>
          <w:rFonts w:ascii="MS Mincho" w:eastAsia="MS Mincho" w:hAnsi="MS Mincho"/>
          <w:color w:val="000000" w:themeColor="text1"/>
          <w:szCs w:val="22"/>
          <w:lang w:eastAsia="ja-JP"/>
        </w:rPr>
        <w:t>。</w:t>
      </w:r>
      <w:r w:rsidRPr="009D33A9">
        <w:rPr>
          <w:rFonts w:ascii="MS Mincho" w:eastAsia="MS Mincho" w:hAnsi="MS Mincho" w:hint="eastAsia"/>
          <w:color w:val="000000" w:themeColor="text1"/>
          <w:szCs w:val="22"/>
          <w:lang w:eastAsia="ja-JP"/>
        </w:rPr>
        <w:t>セルフキャリブレーションにより回転角誤差が削減することで、特に写真撮影時の手ぶれを正確に補正する光学式手ぶれ補正</w:t>
      </w:r>
      <w:r w:rsidRPr="009D33A9">
        <w:rPr>
          <w:rFonts w:ascii="MS Mincho" w:eastAsia="MS Mincho" w:hAnsi="MS Mincho"/>
          <w:color w:val="000000" w:themeColor="text1"/>
          <w:szCs w:val="22"/>
          <w:lang w:eastAsia="ja-JP"/>
        </w:rPr>
        <w:t>（OIS）</w:t>
      </w:r>
      <w:r w:rsidRPr="009D33A9">
        <w:rPr>
          <w:rFonts w:ascii="MS Mincho" w:eastAsia="MS Mincho" w:hAnsi="MS Mincho" w:hint="eastAsia"/>
          <w:color w:val="000000" w:themeColor="text1"/>
          <w:szCs w:val="22"/>
          <w:lang w:eastAsia="ja-JP"/>
        </w:rPr>
        <w:t>に効果を発揮します</w:t>
      </w:r>
      <w:r w:rsidRPr="009D33A9">
        <w:rPr>
          <w:rFonts w:ascii="MS Mincho" w:eastAsia="MS Mincho" w:hAnsi="MS Mincho"/>
          <w:color w:val="000000" w:themeColor="text1"/>
          <w:szCs w:val="22"/>
          <w:lang w:eastAsia="ja-JP"/>
        </w:rPr>
        <w:t>。</w:t>
      </w:r>
      <w:r w:rsidRPr="009D33A9">
        <w:rPr>
          <w:rFonts w:ascii="MS Mincho" w:eastAsia="MS Mincho" w:hAnsi="MS Mincho" w:hint="eastAsia"/>
          <w:color w:val="000000" w:themeColor="text1"/>
          <w:szCs w:val="22"/>
          <w:lang w:eastAsia="ja-JP"/>
        </w:rPr>
        <w:t>また</w:t>
      </w:r>
      <w:r w:rsidRPr="009D33A9">
        <w:rPr>
          <w:rFonts w:ascii="MS Mincho" w:eastAsia="MS Mincho" w:hAnsi="MS Mincho"/>
          <w:color w:val="000000" w:themeColor="text1"/>
          <w:szCs w:val="22"/>
          <w:lang w:eastAsia="ja-JP"/>
        </w:rPr>
        <w:t>セリフキャリブレーション</w:t>
      </w:r>
      <w:r w:rsidRPr="009D33A9">
        <w:rPr>
          <w:rFonts w:ascii="MS Mincho" w:eastAsia="MS Mincho" w:hAnsi="MS Mincho" w:hint="eastAsia"/>
          <w:color w:val="000000" w:themeColor="text1"/>
          <w:szCs w:val="22"/>
          <w:lang w:eastAsia="ja-JP"/>
        </w:rPr>
        <w:t>により、感度エラーを特定するための出荷前の</w:t>
      </w:r>
      <w:r w:rsidRPr="009D33A9">
        <w:rPr>
          <w:rFonts w:ascii="MS Mincho" w:eastAsia="MS Mincho" w:hAnsi="MS Mincho"/>
          <w:color w:val="000000" w:themeColor="text1"/>
          <w:szCs w:val="22"/>
          <w:lang w:eastAsia="ja-JP"/>
        </w:rPr>
        <w:t>キャリブレーション</w:t>
      </w:r>
      <w:r w:rsidRPr="009D33A9">
        <w:rPr>
          <w:rFonts w:ascii="MS Mincho" w:eastAsia="MS Mincho" w:hAnsi="MS Mincho" w:hint="eastAsia"/>
          <w:color w:val="000000" w:themeColor="text1"/>
          <w:szCs w:val="22"/>
          <w:lang w:eastAsia="ja-JP"/>
        </w:rPr>
        <w:t>にかかっていたコストと労力も大幅に低減します</w:t>
      </w:r>
      <w:r w:rsidRPr="009D33A9">
        <w:rPr>
          <w:rFonts w:ascii="MS Mincho" w:eastAsia="MS Mincho" w:hAnsi="MS Mincho"/>
          <w:color w:val="000000" w:themeColor="text1"/>
          <w:szCs w:val="22"/>
          <w:lang w:eastAsia="ja-JP"/>
        </w:rPr>
        <w:t>。</w:t>
      </w:r>
    </w:p>
    <w:p w14:paraId="37D7E7C4" w14:textId="77777777" w:rsidR="009D33A9" w:rsidRPr="009D33A9" w:rsidRDefault="009D33A9" w:rsidP="009D33A9">
      <w:pPr>
        <w:rPr>
          <w:rFonts w:ascii="MS Mincho" w:eastAsia="MS Mincho" w:hAnsi="MS Mincho"/>
          <w:color w:val="000000" w:themeColor="text1"/>
          <w:szCs w:val="22"/>
          <w:lang w:eastAsia="ja-JP"/>
        </w:rPr>
      </w:pPr>
    </w:p>
    <w:p w14:paraId="70E31AF9" w14:textId="77777777" w:rsidR="009D33A9" w:rsidRPr="009D33A9" w:rsidRDefault="009D33A9" w:rsidP="009D33A9">
      <w:pPr>
        <w:rPr>
          <w:rFonts w:ascii="MS Mincho" w:eastAsia="MS Mincho" w:hAnsi="MS Mincho"/>
          <w:color w:val="000000" w:themeColor="text1"/>
          <w:szCs w:val="22"/>
          <w:lang w:eastAsia="ja-JP"/>
        </w:rPr>
      </w:pPr>
      <w:r w:rsidRPr="009D33A9">
        <w:rPr>
          <w:rFonts w:ascii="MS Mincho" w:eastAsia="MS Mincho" w:hAnsi="MS Mincho" w:hint="eastAsia"/>
          <w:color w:val="000000" w:themeColor="text1"/>
          <w:szCs w:val="22"/>
          <w:lang w:eastAsia="ja-JP"/>
        </w:rPr>
        <w:t>さらに</w:t>
      </w:r>
      <w:r w:rsidRPr="009D33A9">
        <w:rPr>
          <w:rFonts w:ascii="MS Mincho" w:eastAsia="MS Mincho" w:hAnsi="MS Mincho"/>
          <w:color w:val="000000" w:themeColor="text1"/>
          <w:szCs w:val="22"/>
          <w:lang w:eastAsia="ja-JP"/>
        </w:rPr>
        <w:t>ICM-45xxxファミリー</w:t>
      </w:r>
      <w:r w:rsidRPr="009D33A9">
        <w:rPr>
          <w:rFonts w:ascii="MS Mincho" w:eastAsia="MS Mincho" w:hAnsi="MS Mincho" w:hint="eastAsia"/>
          <w:color w:val="000000" w:themeColor="text1"/>
          <w:szCs w:val="22"/>
          <w:lang w:eastAsia="ja-JP"/>
        </w:rPr>
        <w:t>は、競合他社と比べ、世界最小レベルの消費電力の</w:t>
      </w:r>
      <w:r w:rsidRPr="009D33A9">
        <w:rPr>
          <w:rFonts w:ascii="MS Mincho" w:eastAsia="MS Mincho" w:hAnsi="MS Mincho"/>
          <w:color w:val="000000" w:themeColor="text1"/>
          <w:szCs w:val="22"/>
          <w:lang w:eastAsia="ja-JP"/>
        </w:rPr>
        <w:t>6軸モーションセンサ</w:t>
      </w:r>
      <w:r w:rsidRPr="009D33A9">
        <w:rPr>
          <w:rFonts w:ascii="MS Mincho" w:eastAsia="MS Mincho" w:hAnsi="MS Mincho" w:hint="eastAsia"/>
          <w:color w:val="000000" w:themeColor="text1"/>
          <w:szCs w:val="22"/>
          <w:lang w:eastAsia="ja-JP"/>
        </w:rPr>
        <w:t>を提供します</w:t>
      </w:r>
      <w:r w:rsidRPr="009D33A9">
        <w:rPr>
          <w:rFonts w:ascii="MS Mincho" w:eastAsia="MS Mincho" w:hAnsi="MS Mincho"/>
          <w:color w:val="000000" w:themeColor="text1"/>
          <w:szCs w:val="22"/>
          <w:lang w:eastAsia="ja-JP"/>
        </w:rPr>
        <w:t>。ICM-45xxx</w:t>
      </w:r>
      <w:r w:rsidRPr="009D33A9">
        <w:rPr>
          <w:rFonts w:ascii="MS Mincho" w:eastAsia="MS Mincho" w:hAnsi="MS Mincho" w:hint="eastAsia"/>
          <w:color w:val="000000" w:themeColor="text1"/>
          <w:szCs w:val="22"/>
          <w:lang w:eastAsia="ja-JP"/>
        </w:rPr>
        <w:t>では、業界のどの</w:t>
      </w:r>
      <w:r w:rsidRPr="009D33A9">
        <w:rPr>
          <w:rFonts w:ascii="MS Mincho" w:eastAsia="MS Mincho" w:hAnsi="MS Mincho"/>
          <w:color w:val="000000" w:themeColor="text1"/>
          <w:szCs w:val="22"/>
          <w:lang w:eastAsia="ja-JP"/>
        </w:rPr>
        <w:t>IMU</w:t>
      </w:r>
      <w:r w:rsidRPr="009D33A9">
        <w:rPr>
          <w:rFonts w:ascii="MS Mincho" w:eastAsia="MS Mincho" w:hAnsi="MS Mincho" w:hint="eastAsia"/>
          <w:color w:val="000000" w:themeColor="text1"/>
          <w:szCs w:val="22"/>
          <w:lang w:eastAsia="ja-JP"/>
        </w:rPr>
        <w:t>と比較しても、低消費電力な</w:t>
      </w:r>
      <w:r w:rsidRPr="009D33A9">
        <w:rPr>
          <w:rFonts w:ascii="MS Mincho" w:eastAsia="MS Mincho" w:hAnsi="MS Mincho"/>
          <w:color w:val="000000" w:themeColor="text1"/>
          <w:szCs w:val="22"/>
          <w:lang w:eastAsia="ja-JP"/>
        </w:rPr>
        <w:t>ジャイロスコープ</w:t>
      </w:r>
      <w:r w:rsidRPr="009D33A9">
        <w:rPr>
          <w:rFonts w:ascii="MS Mincho" w:eastAsia="MS Mincho" w:hAnsi="MS Mincho" w:hint="eastAsia"/>
          <w:color w:val="000000" w:themeColor="text1"/>
          <w:szCs w:val="22"/>
          <w:lang w:eastAsia="ja-JP"/>
        </w:rPr>
        <w:t>により、ジャイロスコープ動作時の使用時間を</w:t>
      </w:r>
      <w:r w:rsidRPr="009D33A9">
        <w:rPr>
          <w:rFonts w:ascii="MS Mincho" w:eastAsia="MS Mincho" w:hAnsi="MS Mincho"/>
          <w:color w:val="000000" w:themeColor="text1"/>
          <w:szCs w:val="22"/>
          <w:lang w:eastAsia="ja-JP"/>
        </w:rPr>
        <w:t>40%</w:t>
      </w:r>
      <w:r w:rsidRPr="009D33A9">
        <w:rPr>
          <w:rFonts w:ascii="MS Mincho" w:eastAsia="MS Mincho" w:hAnsi="MS Mincho" w:hint="eastAsia"/>
          <w:color w:val="000000" w:themeColor="text1"/>
          <w:szCs w:val="22"/>
          <w:lang w:eastAsia="ja-JP"/>
        </w:rPr>
        <w:t>長くすることが期待できます</w:t>
      </w:r>
      <w:r w:rsidRPr="009D33A9">
        <w:rPr>
          <w:rFonts w:ascii="MS Mincho" w:eastAsia="MS Mincho" w:hAnsi="MS Mincho"/>
          <w:color w:val="000000" w:themeColor="text1"/>
          <w:szCs w:val="22"/>
          <w:lang w:eastAsia="ja-JP"/>
        </w:rPr>
        <w:t>。</w:t>
      </w:r>
      <w:r w:rsidRPr="009D33A9">
        <w:rPr>
          <w:rFonts w:ascii="MS Mincho" w:eastAsia="MS Mincho" w:hAnsi="MS Mincho" w:hint="eastAsia"/>
          <w:color w:val="000000" w:themeColor="text1"/>
          <w:szCs w:val="22"/>
          <w:lang w:eastAsia="ja-JP"/>
        </w:rPr>
        <w:t>また超低消費電力な加速度計も導入されました</w:t>
      </w:r>
      <w:r w:rsidRPr="009D33A9">
        <w:rPr>
          <w:rFonts w:ascii="MS Mincho" w:eastAsia="MS Mincho" w:hAnsi="MS Mincho"/>
          <w:color w:val="000000" w:themeColor="text1"/>
          <w:szCs w:val="22"/>
          <w:lang w:eastAsia="ja-JP"/>
        </w:rPr>
        <w:t>。</w:t>
      </w:r>
      <w:r w:rsidRPr="009D33A9">
        <w:rPr>
          <w:rFonts w:ascii="MS Mincho" w:eastAsia="MS Mincho" w:hAnsi="MS Mincho" w:hint="eastAsia"/>
          <w:color w:val="000000" w:themeColor="text1"/>
          <w:szCs w:val="22"/>
          <w:lang w:eastAsia="ja-JP"/>
        </w:rPr>
        <w:t>最新のウェアラブル/ヒアラブルデバイスでは、激しいワークアウトや各種のアクティビティー</w:t>
      </w:r>
      <w:r w:rsidRPr="009D33A9">
        <w:rPr>
          <w:rFonts w:ascii="MS Mincho" w:eastAsia="MS Mincho" w:hAnsi="MS Mincho"/>
          <w:color w:val="000000" w:themeColor="text1"/>
          <w:szCs w:val="22"/>
          <w:lang w:eastAsia="ja-JP"/>
        </w:rPr>
        <w:t>、</w:t>
      </w:r>
      <w:r w:rsidRPr="009D33A9">
        <w:rPr>
          <w:rFonts w:ascii="MS Mincho" w:eastAsia="MS Mincho" w:hAnsi="MS Mincho" w:hint="eastAsia"/>
          <w:color w:val="000000" w:themeColor="text1"/>
          <w:szCs w:val="22"/>
          <w:lang w:eastAsia="ja-JP"/>
        </w:rPr>
        <w:t>ジェスチャーを可能な限り低消費電力で検出できる</w:t>
      </w:r>
      <w:r w:rsidRPr="009D33A9">
        <w:rPr>
          <w:rFonts w:ascii="MS Mincho" w:eastAsia="MS Mincho" w:hAnsi="MS Mincho"/>
          <w:color w:val="000000" w:themeColor="text1"/>
          <w:szCs w:val="22"/>
          <w:lang w:eastAsia="ja-JP"/>
        </w:rPr>
        <w:t>モーションセンサ</w:t>
      </w:r>
      <w:r w:rsidRPr="009D33A9">
        <w:rPr>
          <w:rFonts w:ascii="MS Mincho" w:eastAsia="MS Mincho" w:hAnsi="MS Mincho" w:hint="eastAsia"/>
          <w:color w:val="000000" w:themeColor="text1"/>
          <w:szCs w:val="22"/>
          <w:lang w:eastAsia="ja-JP"/>
        </w:rPr>
        <w:t>が求められています</w:t>
      </w:r>
      <w:r w:rsidRPr="009D33A9">
        <w:rPr>
          <w:rFonts w:ascii="MS Mincho" w:eastAsia="MS Mincho" w:hAnsi="MS Mincho"/>
          <w:color w:val="000000" w:themeColor="text1"/>
          <w:szCs w:val="22"/>
          <w:lang w:eastAsia="ja-JP"/>
        </w:rPr>
        <w:t>。</w:t>
      </w:r>
      <w:r w:rsidRPr="009D33A9">
        <w:rPr>
          <w:rFonts w:ascii="MS Mincho" w:eastAsia="MS Mincho" w:hAnsi="MS Mincho" w:hint="eastAsia"/>
          <w:color w:val="000000" w:themeColor="text1"/>
          <w:szCs w:val="22"/>
          <w:lang w:eastAsia="ja-JP"/>
        </w:rPr>
        <w:t>それには</w:t>
      </w:r>
      <w:r w:rsidRPr="009D33A9">
        <w:rPr>
          <w:rFonts w:ascii="MS Mincho" w:eastAsia="MS Mincho" w:hAnsi="MS Mincho"/>
          <w:color w:val="000000" w:themeColor="text1"/>
          <w:szCs w:val="22"/>
          <w:lang w:eastAsia="ja-JP"/>
        </w:rPr>
        <w:t>ジャイロスコープ</w:t>
      </w:r>
      <w:r w:rsidRPr="009D33A9">
        <w:rPr>
          <w:rFonts w:ascii="MS Mincho" w:eastAsia="MS Mincho" w:hAnsi="MS Mincho" w:hint="eastAsia"/>
          <w:color w:val="000000" w:themeColor="text1"/>
          <w:szCs w:val="22"/>
          <w:lang w:eastAsia="ja-JP"/>
        </w:rPr>
        <w:t>と</w:t>
      </w:r>
      <w:r w:rsidRPr="009D33A9">
        <w:rPr>
          <w:rFonts w:ascii="MS Mincho" w:eastAsia="MS Mincho" w:hAnsi="MS Mincho"/>
          <w:color w:val="000000" w:themeColor="text1"/>
          <w:szCs w:val="22"/>
          <w:lang w:eastAsia="ja-JP"/>
        </w:rPr>
        <w:t>加速度計</w:t>
      </w:r>
      <w:r w:rsidRPr="009D33A9">
        <w:rPr>
          <w:rFonts w:ascii="MS Mincho" w:eastAsia="MS Mincho" w:hAnsi="MS Mincho" w:hint="eastAsia"/>
          <w:color w:val="000000" w:themeColor="text1"/>
          <w:szCs w:val="22"/>
          <w:lang w:eastAsia="ja-JP"/>
        </w:rPr>
        <w:t>を同時に動作させる必要があり</w:t>
      </w:r>
      <w:r w:rsidRPr="009D33A9">
        <w:rPr>
          <w:rFonts w:ascii="MS Mincho" w:eastAsia="MS Mincho" w:hAnsi="MS Mincho"/>
          <w:color w:val="000000" w:themeColor="text1"/>
          <w:szCs w:val="22"/>
          <w:lang w:eastAsia="ja-JP"/>
        </w:rPr>
        <w:t>、</w:t>
      </w:r>
      <w:r w:rsidRPr="009D33A9">
        <w:rPr>
          <w:rFonts w:ascii="MS Mincho" w:eastAsia="MS Mincho" w:hAnsi="MS Mincho" w:hint="eastAsia"/>
          <w:color w:val="000000" w:themeColor="text1"/>
          <w:szCs w:val="22"/>
          <w:lang w:eastAsia="ja-JP"/>
        </w:rPr>
        <w:t>ジャイロスコープが消費電力を引き上げる要因となっています</w:t>
      </w:r>
      <w:r w:rsidRPr="009D33A9">
        <w:rPr>
          <w:rFonts w:ascii="MS Mincho" w:eastAsia="MS Mincho" w:hAnsi="MS Mincho"/>
          <w:color w:val="000000" w:themeColor="text1"/>
          <w:szCs w:val="22"/>
          <w:lang w:eastAsia="ja-JP"/>
        </w:rPr>
        <w:t>。ICM-45xxx</w:t>
      </w:r>
      <w:r w:rsidRPr="009D33A9">
        <w:rPr>
          <w:rFonts w:ascii="MS Mincho" w:eastAsia="MS Mincho" w:hAnsi="MS Mincho" w:hint="eastAsia"/>
          <w:color w:val="000000" w:themeColor="text1"/>
          <w:szCs w:val="22"/>
          <w:lang w:eastAsia="ja-JP"/>
        </w:rPr>
        <w:t>は、消費電力が業界最小レベルの</w:t>
      </w:r>
      <w:r w:rsidRPr="009D33A9">
        <w:rPr>
          <w:rFonts w:ascii="MS Mincho" w:eastAsia="MS Mincho" w:hAnsi="MS Mincho"/>
          <w:color w:val="000000" w:themeColor="text1"/>
          <w:szCs w:val="22"/>
          <w:lang w:eastAsia="ja-JP"/>
        </w:rPr>
        <w:t>ジャイロスコープ</w:t>
      </w:r>
      <w:r w:rsidRPr="009D33A9">
        <w:rPr>
          <w:rFonts w:ascii="MS Mincho" w:eastAsia="MS Mincho" w:hAnsi="MS Mincho" w:hint="eastAsia"/>
          <w:color w:val="000000" w:themeColor="text1"/>
          <w:szCs w:val="22"/>
          <w:lang w:eastAsia="ja-JP"/>
        </w:rPr>
        <w:t>を実現しており、この問題を解決します</w:t>
      </w:r>
      <w:r w:rsidRPr="009D33A9">
        <w:rPr>
          <w:rFonts w:ascii="MS Mincho" w:eastAsia="MS Mincho" w:hAnsi="MS Mincho"/>
          <w:color w:val="000000" w:themeColor="text1"/>
          <w:szCs w:val="22"/>
          <w:lang w:eastAsia="ja-JP"/>
        </w:rPr>
        <w:t>。</w:t>
      </w:r>
    </w:p>
    <w:p w14:paraId="538EBB51" w14:textId="77777777" w:rsidR="009D33A9" w:rsidRPr="009D33A9" w:rsidRDefault="009D33A9" w:rsidP="009D33A9">
      <w:pPr>
        <w:rPr>
          <w:rFonts w:ascii="MS Mincho" w:eastAsia="MS Mincho" w:hAnsi="MS Mincho"/>
          <w:color w:val="000000" w:themeColor="text1"/>
          <w:szCs w:val="22"/>
          <w:lang w:eastAsia="ja-JP"/>
        </w:rPr>
      </w:pPr>
    </w:p>
    <w:p w14:paraId="25B4EBD1" w14:textId="77777777" w:rsidR="009D33A9" w:rsidRPr="009D33A9" w:rsidRDefault="009D33A9" w:rsidP="009D33A9">
      <w:pPr>
        <w:rPr>
          <w:rFonts w:ascii="MS Mincho" w:eastAsia="MS Mincho" w:hAnsi="MS Mincho"/>
          <w:color w:val="000000" w:themeColor="text1"/>
          <w:szCs w:val="22"/>
          <w:lang w:eastAsia="ja-JP"/>
        </w:rPr>
      </w:pPr>
      <w:r w:rsidRPr="009D33A9">
        <w:rPr>
          <w:rFonts w:ascii="MS Mincho" w:eastAsia="MS Mincho" w:hAnsi="MS Mincho"/>
          <w:color w:val="000000" w:themeColor="text1"/>
          <w:szCs w:val="22"/>
          <w:lang w:eastAsia="ja-JP"/>
        </w:rPr>
        <w:t>TDK InvenSense</w:t>
      </w:r>
      <w:r w:rsidRPr="009D33A9">
        <w:rPr>
          <w:rFonts w:ascii="MS Mincho" w:eastAsia="MS Mincho" w:hAnsi="MS Mincho" w:hint="eastAsia"/>
          <w:color w:val="000000" w:themeColor="text1"/>
          <w:szCs w:val="22"/>
          <w:lang w:eastAsia="ja-JP"/>
        </w:rPr>
        <w:t>でコンシューマー向け</w:t>
      </w:r>
      <w:r w:rsidRPr="009D33A9">
        <w:rPr>
          <w:rFonts w:ascii="MS Mincho" w:eastAsia="MS Mincho" w:hAnsi="MS Mincho"/>
          <w:color w:val="000000" w:themeColor="text1"/>
          <w:szCs w:val="22"/>
          <w:lang w:eastAsia="ja-JP"/>
        </w:rPr>
        <w:t>モーションセンサ</w:t>
      </w:r>
      <w:r w:rsidRPr="009D33A9">
        <w:rPr>
          <w:rFonts w:ascii="MS Mincho" w:eastAsia="MS Mincho" w:hAnsi="MS Mincho" w:hint="eastAsia"/>
          <w:color w:val="000000" w:themeColor="text1"/>
          <w:szCs w:val="22"/>
          <w:lang w:eastAsia="ja-JP"/>
        </w:rPr>
        <w:t>・プロダクト・マーケティング担当バイスプレジデントを務める</w:t>
      </w:r>
      <w:r w:rsidRPr="009D33A9">
        <w:rPr>
          <w:rFonts w:ascii="MS Mincho" w:eastAsia="MS Mincho" w:hAnsi="MS Mincho"/>
          <w:color w:val="000000" w:themeColor="text1"/>
          <w:szCs w:val="22"/>
          <w:lang w:eastAsia="ja-JP"/>
        </w:rPr>
        <w:t>Pankaj Aggarwal</w:t>
      </w:r>
      <w:r w:rsidRPr="009D33A9">
        <w:rPr>
          <w:rFonts w:ascii="MS Mincho" w:eastAsia="MS Mincho" w:hAnsi="MS Mincho" w:hint="eastAsia"/>
          <w:color w:val="000000" w:themeColor="text1"/>
          <w:szCs w:val="22"/>
          <w:lang w:eastAsia="ja-JP"/>
        </w:rPr>
        <w:t>は、次のように述べています</w:t>
      </w:r>
      <w:r w:rsidRPr="009D33A9">
        <w:rPr>
          <w:rFonts w:ascii="MS Mincho" w:eastAsia="MS Mincho" w:hAnsi="MS Mincho"/>
          <w:color w:val="000000" w:themeColor="text1"/>
          <w:szCs w:val="22"/>
          <w:lang w:eastAsia="ja-JP"/>
        </w:rPr>
        <w:t>。</w:t>
      </w:r>
      <w:r w:rsidRPr="009D33A9">
        <w:rPr>
          <w:rFonts w:ascii="MS Mincho" w:eastAsia="MS Mincho" w:hAnsi="MS Mincho" w:hint="eastAsia"/>
          <w:color w:val="000000" w:themeColor="text1"/>
          <w:szCs w:val="22"/>
          <w:lang w:eastAsia="ja-JP"/>
        </w:rPr>
        <w:t>「コンシューマーテクノロジー市場で高まる要求に応えるには、</w:t>
      </w:r>
      <w:r w:rsidRPr="009D33A9">
        <w:rPr>
          <w:rFonts w:ascii="MS Mincho" w:eastAsia="MS Mincho" w:hAnsi="MS Mincho"/>
          <w:color w:val="000000" w:themeColor="text1"/>
          <w:szCs w:val="22"/>
          <w:lang w:eastAsia="ja-JP"/>
        </w:rPr>
        <w:t>MEMS</w:t>
      </w:r>
      <w:r w:rsidRPr="009D33A9">
        <w:rPr>
          <w:rFonts w:ascii="MS Mincho" w:eastAsia="MS Mincho" w:hAnsi="MS Mincho" w:hint="eastAsia"/>
          <w:color w:val="000000" w:themeColor="text1"/>
          <w:szCs w:val="22"/>
          <w:lang w:eastAsia="ja-JP"/>
        </w:rPr>
        <w:t>テクノロジーにおけるイノベーションが鍵になります</w:t>
      </w:r>
      <w:r w:rsidRPr="009D33A9">
        <w:rPr>
          <w:rFonts w:ascii="MS Mincho" w:eastAsia="MS Mincho" w:hAnsi="MS Mincho"/>
          <w:color w:val="000000" w:themeColor="text1"/>
          <w:szCs w:val="22"/>
          <w:lang w:eastAsia="ja-JP"/>
        </w:rPr>
        <w:t>。BalancedGyro</w:t>
      </w:r>
      <w:r w:rsidRPr="009D33A9">
        <w:rPr>
          <w:rFonts w:ascii="MS Mincho" w:eastAsia="MS Mincho" w:hAnsi="MS Mincho" w:hint="eastAsia"/>
          <w:color w:val="000000" w:themeColor="text1"/>
          <w:szCs w:val="22"/>
          <w:lang w:eastAsia="ja-JP"/>
        </w:rPr>
        <w:t>テクノロジーと、最小の消費電力という特徴を備え</w:t>
      </w:r>
      <w:r w:rsidRPr="009D33A9">
        <w:rPr>
          <w:rFonts w:ascii="MS Mincho" w:eastAsia="MS Mincho" w:hAnsi="MS Mincho" w:hint="eastAsia"/>
          <w:color w:val="000000" w:themeColor="text1"/>
          <w:szCs w:val="22"/>
          <w:lang w:eastAsia="ja-JP"/>
        </w:rPr>
        <w:lastRenderedPageBreak/>
        <w:t>た</w:t>
      </w:r>
      <w:r w:rsidRPr="009D33A9">
        <w:rPr>
          <w:rFonts w:ascii="MS Mincho" w:eastAsia="MS Mincho" w:hAnsi="MS Mincho"/>
          <w:color w:val="000000" w:themeColor="text1"/>
          <w:szCs w:val="22"/>
          <w:lang w:eastAsia="ja-JP"/>
        </w:rPr>
        <w:t>ICM-45xxxファミリー</w:t>
      </w:r>
      <w:r w:rsidRPr="009D33A9">
        <w:rPr>
          <w:rFonts w:ascii="MS Mincho" w:eastAsia="MS Mincho" w:hAnsi="MS Mincho" w:hint="eastAsia"/>
          <w:color w:val="000000" w:themeColor="text1"/>
          <w:szCs w:val="22"/>
          <w:lang w:eastAsia="ja-JP"/>
        </w:rPr>
        <w:t>は、コンシューマー向け</w:t>
      </w:r>
      <w:r w:rsidRPr="009D33A9">
        <w:rPr>
          <w:rFonts w:ascii="MS Mincho" w:eastAsia="MS Mincho" w:hAnsi="MS Mincho"/>
          <w:color w:val="000000" w:themeColor="text1"/>
          <w:szCs w:val="22"/>
          <w:lang w:eastAsia="ja-JP"/>
        </w:rPr>
        <w:t>モーションセンサ</w:t>
      </w:r>
      <w:r w:rsidRPr="009D33A9">
        <w:rPr>
          <w:rFonts w:ascii="MS Mincho" w:eastAsia="MS Mincho" w:hAnsi="MS Mincho" w:hint="eastAsia"/>
          <w:color w:val="000000" w:themeColor="text1"/>
          <w:szCs w:val="22"/>
          <w:lang w:eastAsia="ja-JP"/>
        </w:rPr>
        <w:t>の世界を切り開く製品です」</w:t>
      </w:r>
    </w:p>
    <w:p w14:paraId="18426AF1" w14:textId="323479A6" w:rsidR="00D24459" w:rsidRPr="009D33A9" w:rsidRDefault="00D24459" w:rsidP="004E7FAB">
      <w:pPr>
        <w:rPr>
          <w:rFonts w:ascii="MS Mincho" w:eastAsia="MS Mincho" w:hAnsi="MS Mincho"/>
          <w:snapToGrid w:val="0"/>
          <w:szCs w:val="22"/>
          <w:lang w:eastAsia="ja-JP"/>
        </w:rPr>
      </w:pPr>
    </w:p>
    <w:tbl>
      <w:tblPr>
        <w:tblW w:w="95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12"/>
        <w:gridCol w:w="1487"/>
        <w:gridCol w:w="2667"/>
        <w:gridCol w:w="1135"/>
        <w:gridCol w:w="1792"/>
        <w:gridCol w:w="1214"/>
      </w:tblGrid>
      <w:tr w:rsidR="009D33A9" w:rsidRPr="009D33A9" w14:paraId="3B07326F" w14:textId="77777777" w:rsidTr="005C0841">
        <w:trPr>
          <w:trHeight w:val="66"/>
        </w:trPr>
        <w:tc>
          <w:tcPr>
            <w:tcW w:w="1212" w:type="dxa"/>
            <w:shd w:val="clear" w:color="auto" w:fill="CCCCCC"/>
            <w:tcMar>
              <w:top w:w="288" w:type="dxa"/>
              <w:left w:w="144" w:type="dxa"/>
              <w:bottom w:w="288" w:type="dxa"/>
              <w:right w:w="144" w:type="dxa"/>
            </w:tcMar>
            <w:vAlign w:val="center"/>
          </w:tcPr>
          <w:p w14:paraId="01DC6541" w14:textId="77777777" w:rsidR="009D33A9" w:rsidRPr="009D33A9" w:rsidRDefault="009D33A9" w:rsidP="005C0841">
            <w:pPr>
              <w:jc w:val="center"/>
              <w:rPr>
                <w:rFonts w:ascii="MS Mincho" w:eastAsia="MS Mincho" w:hAnsi="MS Mincho"/>
                <w:sz w:val="20"/>
              </w:rPr>
            </w:pPr>
            <w:r w:rsidRPr="009D33A9">
              <w:rPr>
                <w:rFonts w:ascii="MS Mincho" w:eastAsia="MS Mincho" w:hAnsi="MS Mincho" w:hint="eastAsia"/>
                <w:b/>
                <w:sz w:val="20"/>
                <w:lang w:eastAsia="ja-JP"/>
              </w:rPr>
              <w:t>部品番号</w:t>
            </w:r>
          </w:p>
        </w:tc>
        <w:tc>
          <w:tcPr>
            <w:tcW w:w="1487" w:type="dxa"/>
            <w:shd w:val="clear" w:color="auto" w:fill="CCCCCC"/>
            <w:tcMar>
              <w:top w:w="288" w:type="dxa"/>
              <w:left w:w="144" w:type="dxa"/>
              <w:bottom w:w="288" w:type="dxa"/>
              <w:right w:w="144" w:type="dxa"/>
            </w:tcMar>
            <w:vAlign w:val="center"/>
          </w:tcPr>
          <w:p w14:paraId="7F2520BD" w14:textId="77777777" w:rsidR="009D33A9" w:rsidRPr="009D33A9" w:rsidRDefault="009D33A9" w:rsidP="005C0841">
            <w:pPr>
              <w:jc w:val="center"/>
              <w:rPr>
                <w:rFonts w:ascii="MS Mincho" w:eastAsia="MS Mincho" w:hAnsi="MS Mincho"/>
                <w:sz w:val="20"/>
                <w:lang w:eastAsia="ja-JP"/>
              </w:rPr>
            </w:pPr>
            <w:r w:rsidRPr="009D33A9">
              <w:rPr>
                <w:rFonts w:ascii="MS Mincho" w:eastAsia="MS Mincho" w:hAnsi="MS Mincho" w:hint="eastAsia"/>
                <w:b/>
                <w:sz w:val="20"/>
                <w:lang w:eastAsia="ja-JP"/>
              </w:rPr>
              <w:t>主要アプリケーション</w:t>
            </w:r>
          </w:p>
        </w:tc>
        <w:tc>
          <w:tcPr>
            <w:tcW w:w="2667" w:type="dxa"/>
            <w:shd w:val="clear" w:color="auto" w:fill="CCCCCC"/>
            <w:tcMar>
              <w:top w:w="288" w:type="dxa"/>
              <w:left w:w="144" w:type="dxa"/>
              <w:bottom w:w="288" w:type="dxa"/>
              <w:right w:w="144" w:type="dxa"/>
            </w:tcMar>
            <w:vAlign w:val="center"/>
          </w:tcPr>
          <w:p w14:paraId="4E65E05B" w14:textId="77777777" w:rsidR="009D33A9" w:rsidRPr="009D33A9" w:rsidRDefault="009D33A9" w:rsidP="005C0841">
            <w:pPr>
              <w:jc w:val="center"/>
              <w:rPr>
                <w:rFonts w:ascii="MS Mincho" w:eastAsia="MS Mincho" w:hAnsi="MS Mincho"/>
                <w:sz w:val="20"/>
              </w:rPr>
            </w:pPr>
            <w:r w:rsidRPr="009D33A9">
              <w:rPr>
                <w:rFonts w:ascii="MS Mincho" w:eastAsia="MS Mincho" w:hAnsi="MS Mincho" w:hint="eastAsia"/>
                <w:b/>
                <w:sz w:val="20"/>
                <w:lang w:eastAsia="ja-JP"/>
              </w:rPr>
              <w:t>インターフェース</w:t>
            </w:r>
          </w:p>
        </w:tc>
        <w:tc>
          <w:tcPr>
            <w:tcW w:w="1135" w:type="dxa"/>
            <w:shd w:val="clear" w:color="auto" w:fill="CCCCCC"/>
            <w:tcMar>
              <w:top w:w="288" w:type="dxa"/>
              <w:left w:w="144" w:type="dxa"/>
              <w:bottom w:w="288" w:type="dxa"/>
              <w:right w:w="144" w:type="dxa"/>
            </w:tcMar>
            <w:vAlign w:val="center"/>
          </w:tcPr>
          <w:p w14:paraId="355CF0FB" w14:textId="77777777" w:rsidR="009D33A9" w:rsidRPr="009D33A9" w:rsidRDefault="009D33A9" w:rsidP="005C0841">
            <w:pPr>
              <w:jc w:val="center"/>
              <w:rPr>
                <w:rFonts w:ascii="MS Mincho" w:eastAsia="MS Mincho" w:hAnsi="MS Mincho"/>
                <w:sz w:val="20"/>
              </w:rPr>
            </w:pPr>
            <w:r w:rsidRPr="009D33A9">
              <w:rPr>
                <w:rFonts w:ascii="MS Mincho" w:eastAsia="MS Mincho" w:hAnsi="MS Mincho"/>
                <w:b/>
                <w:sz w:val="20"/>
              </w:rPr>
              <w:t>FSR</w:t>
            </w:r>
          </w:p>
        </w:tc>
        <w:tc>
          <w:tcPr>
            <w:tcW w:w="1792" w:type="dxa"/>
            <w:shd w:val="clear" w:color="auto" w:fill="CCCCCC"/>
            <w:tcMar>
              <w:top w:w="288" w:type="dxa"/>
              <w:left w:w="144" w:type="dxa"/>
              <w:bottom w:w="288" w:type="dxa"/>
              <w:right w:w="144" w:type="dxa"/>
            </w:tcMar>
            <w:vAlign w:val="center"/>
          </w:tcPr>
          <w:p w14:paraId="49959291" w14:textId="77777777" w:rsidR="009D33A9" w:rsidRPr="009D33A9" w:rsidRDefault="009D33A9" w:rsidP="005C0841">
            <w:pPr>
              <w:jc w:val="center"/>
              <w:rPr>
                <w:rFonts w:ascii="MS Mincho" w:eastAsia="MS Mincho" w:hAnsi="MS Mincho"/>
                <w:sz w:val="20"/>
              </w:rPr>
            </w:pPr>
            <w:r w:rsidRPr="009D33A9">
              <w:rPr>
                <w:rFonts w:ascii="MS Mincho" w:eastAsia="MS Mincho" w:hAnsi="MS Mincho" w:hint="eastAsia"/>
                <w:b/>
                <w:sz w:val="20"/>
                <w:lang w:eastAsia="ja-JP"/>
              </w:rPr>
              <w:t>データ分解能</w:t>
            </w:r>
          </w:p>
        </w:tc>
        <w:tc>
          <w:tcPr>
            <w:tcW w:w="1214" w:type="dxa"/>
            <w:shd w:val="clear" w:color="auto" w:fill="CCCCCC"/>
            <w:tcMar>
              <w:top w:w="288" w:type="dxa"/>
              <w:left w:w="144" w:type="dxa"/>
              <w:bottom w:w="288" w:type="dxa"/>
              <w:right w:w="144" w:type="dxa"/>
            </w:tcMar>
            <w:vAlign w:val="center"/>
          </w:tcPr>
          <w:p w14:paraId="0A24A629" w14:textId="77777777" w:rsidR="009D33A9" w:rsidRPr="009D33A9" w:rsidRDefault="009D33A9" w:rsidP="005C0841">
            <w:pPr>
              <w:jc w:val="center"/>
              <w:rPr>
                <w:rFonts w:ascii="MS Mincho" w:eastAsia="MS Mincho" w:hAnsi="MS Mincho"/>
                <w:sz w:val="20"/>
              </w:rPr>
            </w:pPr>
            <w:r w:rsidRPr="009D33A9">
              <w:rPr>
                <w:rFonts w:ascii="MS Mincho" w:eastAsia="MS Mincho" w:hAnsi="MS Mincho"/>
                <w:b/>
                <w:sz w:val="20"/>
              </w:rPr>
              <w:t>RTC</w:t>
            </w:r>
            <w:r w:rsidRPr="009D33A9">
              <w:rPr>
                <w:rFonts w:ascii="MS Mincho" w:eastAsia="MS Mincho" w:hAnsi="MS Mincho" w:hint="eastAsia"/>
                <w:b/>
                <w:sz w:val="20"/>
                <w:lang w:eastAsia="ja-JP"/>
              </w:rPr>
              <w:t>のサポート</w:t>
            </w:r>
          </w:p>
        </w:tc>
      </w:tr>
      <w:tr w:rsidR="009D33A9" w:rsidRPr="009D33A9" w14:paraId="01B964F9" w14:textId="77777777" w:rsidTr="005C0841">
        <w:trPr>
          <w:trHeight w:val="118"/>
        </w:trPr>
        <w:tc>
          <w:tcPr>
            <w:tcW w:w="1212" w:type="dxa"/>
            <w:shd w:val="clear" w:color="auto" w:fill="FFFFFF"/>
            <w:tcMar>
              <w:top w:w="288" w:type="dxa"/>
              <w:left w:w="144" w:type="dxa"/>
              <w:bottom w:w="288" w:type="dxa"/>
              <w:right w:w="144" w:type="dxa"/>
            </w:tcMar>
            <w:vAlign w:val="center"/>
          </w:tcPr>
          <w:p w14:paraId="1E26A75D" w14:textId="77777777" w:rsidR="009D33A9" w:rsidRPr="009D33A9" w:rsidRDefault="009D33A9" w:rsidP="005C0841">
            <w:pPr>
              <w:jc w:val="center"/>
              <w:rPr>
                <w:rFonts w:ascii="MS Mincho" w:eastAsia="MS Mincho" w:hAnsi="MS Mincho"/>
                <w:sz w:val="20"/>
              </w:rPr>
            </w:pPr>
            <w:r w:rsidRPr="009D33A9">
              <w:rPr>
                <w:rFonts w:ascii="MS Mincho" w:eastAsia="MS Mincho" w:hAnsi="MS Mincho"/>
                <w:b/>
                <w:sz w:val="20"/>
              </w:rPr>
              <w:t>ICM-45686</w:t>
            </w:r>
          </w:p>
        </w:tc>
        <w:tc>
          <w:tcPr>
            <w:tcW w:w="1487" w:type="dxa"/>
            <w:shd w:val="clear" w:color="auto" w:fill="FFFFFF"/>
            <w:tcMar>
              <w:top w:w="288" w:type="dxa"/>
              <w:left w:w="144" w:type="dxa"/>
              <w:bottom w:w="288" w:type="dxa"/>
              <w:right w:w="144" w:type="dxa"/>
            </w:tcMar>
            <w:vAlign w:val="center"/>
          </w:tcPr>
          <w:p w14:paraId="4BEF68DC" w14:textId="77777777" w:rsidR="009D33A9" w:rsidRPr="009D33A9" w:rsidRDefault="009D33A9" w:rsidP="005C0841">
            <w:pPr>
              <w:jc w:val="center"/>
              <w:rPr>
                <w:rFonts w:ascii="MS Mincho" w:eastAsia="MS Mincho" w:hAnsi="MS Mincho"/>
                <w:sz w:val="20"/>
                <w:lang w:eastAsia="ja-JP"/>
              </w:rPr>
            </w:pPr>
            <w:r w:rsidRPr="009D33A9">
              <w:rPr>
                <w:rFonts w:ascii="MS Mincho" w:eastAsia="MS Mincho" w:hAnsi="MS Mincho"/>
                <w:sz w:val="20"/>
                <w:lang w:eastAsia="ja-JP"/>
              </w:rPr>
              <w:t>AR/VR、HMD</w:t>
            </w:r>
            <w:r w:rsidRPr="009D33A9">
              <w:rPr>
                <w:rFonts w:ascii="MS Mincho" w:eastAsia="MS Mincho" w:hAnsi="MS Mincho" w:hint="eastAsia"/>
                <w:sz w:val="20"/>
                <w:lang w:eastAsia="ja-JP"/>
              </w:rPr>
              <w:t>、コントローラー</w:t>
            </w:r>
          </w:p>
        </w:tc>
        <w:tc>
          <w:tcPr>
            <w:tcW w:w="2667" w:type="dxa"/>
            <w:shd w:val="clear" w:color="auto" w:fill="FFFFFF"/>
            <w:tcMar>
              <w:top w:w="288" w:type="dxa"/>
              <w:left w:w="144" w:type="dxa"/>
              <w:bottom w:w="288" w:type="dxa"/>
              <w:right w:w="144" w:type="dxa"/>
            </w:tcMar>
            <w:vAlign w:val="center"/>
          </w:tcPr>
          <w:p w14:paraId="3A96A41A" w14:textId="77777777" w:rsidR="009D33A9" w:rsidRPr="009D33A9" w:rsidRDefault="009D33A9" w:rsidP="005C0841">
            <w:pPr>
              <w:jc w:val="center"/>
              <w:rPr>
                <w:rFonts w:ascii="MS Mincho" w:eastAsia="MS Mincho" w:hAnsi="MS Mincho"/>
                <w:sz w:val="20"/>
                <w:lang w:eastAsia="ja-JP"/>
              </w:rPr>
            </w:pPr>
            <w:r w:rsidRPr="009D33A9">
              <w:rPr>
                <w:rFonts w:ascii="MS Mincho" w:eastAsia="MS Mincho" w:hAnsi="MS Mincho" w:hint="eastAsia"/>
                <w:sz w:val="20"/>
                <w:lang w:eastAsia="ja-JP"/>
              </w:rPr>
              <w:t>ホストインターフェース</w:t>
            </w:r>
            <w:r w:rsidRPr="009D33A9">
              <w:rPr>
                <w:rFonts w:ascii="MS Mincho" w:eastAsia="MS Mincho" w:hAnsi="MS Mincho"/>
                <w:sz w:val="20"/>
                <w:lang w:eastAsia="ja-JP"/>
              </w:rPr>
              <w:t xml:space="preserve"> + AUX OIS</w:t>
            </w:r>
            <w:r w:rsidRPr="009D33A9">
              <w:rPr>
                <w:rFonts w:ascii="MS Mincho" w:eastAsia="MS Mincho" w:hAnsi="MS Mincho" w:hint="eastAsia"/>
                <w:sz w:val="20"/>
                <w:lang w:eastAsia="ja-JP"/>
              </w:rPr>
              <w:t>コントローラー</w:t>
            </w:r>
            <w:r w:rsidRPr="009D33A9">
              <w:rPr>
                <w:rFonts w:ascii="MS Mincho" w:eastAsia="MS Mincho" w:hAnsi="MS Mincho"/>
                <w:sz w:val="20"/>
                <w:lang w:eastAsia="ja-JP"/>
              </w:rPr>
              <w:t xml:space="preserve"> / I²C Master</w:t>
            </w:r>
            <w:r w:rsidRPr="009D33A9">
              <w:rPr>
                <w:rFonts w:ascii="MS Mincho" w:eastAsia="MS Mincho" w:hAnsi="MS Mincho" w:hint="eastAsia"/>
                <w:sz w:val="20"/>
                <w:lang w:eastAsia="ja-JP"/>
              </w:rPr>
              <w:t>外付けセンサとのインターフェース</w:t>
            </w:r>
          </w:p>
        </w:tc>
        <w:tc>
          <w:tcPr>
            <w:tcW w:w="1135" w:type="dxa"/>
            <w:shd w:val="clear" w:color="auto" w:fill="FFFFFF"/>
            <w:tcMar>
              <w:top w:w="288" w:type="dxa"/>
              <w:left w:w="144" w:type="dxa"/>
              <w:bottom w:w="288" w:type="dxa"/>
              <w:right w:w="144" w:type="dxa"/>
            </w:tcMar>
            <w:vAlign w:val="center"/>
          </w:tcPr>
          <w:p w14:paraId="40224DAA" w14:textId="77777777" w:rsidR="009D33A9" w:rsidRPr="009D33A9" w:rsidRDefault="009D33A9" w:rsidP="005C0841">
            <w:pPr>
              <w:jc w:val="center"/>
              <w:rPr>
                <w:rFonts w:ascii="MS Mincho" w:eastAsia="MS Mincho" w:hAnsi="MS Mincho"/>
                <w:sz w:val="20"/>
              </w:rPr>
            </w:pPr>
            <w:r w:rsidRPr="009D33A9">
              <w:rPr>
                <w:rFonts w:ascii="MS Mincho" w:eastAsia="MS Mincho" w:hAnsi="MS Mincho"/>
                <w:sz w:val="20"/>
              </w:rPr>
              <w:t>±4000dps、</w:t>
            </w:r>
            <w:r w:rsidRPr="009D33A9">
              <w:rPr>
                <w:rFonts w:ascii="MS Mincho" w:eastAsia="MS Mincho" w:hAnsi="MS Mincho"/>
                <w:sz w:val="20"/>
              </w:rPr>
              <w:br/>
              <w:t>±32g</w:t>
            </w:r>
          </w:p>
        </w:tc>
        <w:tc>
          <w:tcPr>
            <w:tcW w:w="1792" w:type="dxa"/>
            <w:shd w:val="clear" w:color="auto" w:fill="FFFFFF"/>
            <w:tcMar>
              <w:top w:w="288" w:type="dxa"/>
              <w:left w:w="144" w:type="dxa"/>
              <w:bottom w:w="288" w:type="dxa"/>
              <w:right w:w="144" w:type="dxa"/>
            </w:tcMar>
            <w:vAlign w:val="center"/>
          </w:tcPr>
          <w:p w14:paraId="7F0A52E3" w14:textId="77777777" w:rsidR="009D33A9" w:rsidRPr="009D33A9" w:rsidRDefault="009D33A9" w:rsidP="005C0841">
            <w:pPr>
              <w:jc w:val="center"/>
              <w:rPr>
                <w:rFonts w:ascii="MS Mincho" w:eastAsia="MS Mincho" w:hAnsi="MS Mincho"/>
                <w:sz w:val="20"/>
                <w:lang w:eastAsia="ja-JP"/>
              </w:rPr>
            </w:pPr>
            <w:r w:rsidRPr="009D33A9">
              <w:rPr>
                <w:rFonts w:ascii="MS Mincho" w:eastAsia="MS Mincho" w:hAnsi="MS Mincho"/>
                <w:sz w:val="20"/>
                <w:lang w:eastAsia="ja-JP"/>
              </w:rPr>
              <w:t>16</w:t>
            </w:r>
            <w:r w:rsidRPr="009D33A9">
              <w:rPr>
                <w:rFonts w:ascii="MS Mincho" w:eastAsia="MS Mincho" w:hAnsi="MS Mincho" w:hint="eastAsia"/>
                <w:sz w:val="20"/>
                <w:lang w:eastAsia="ja-JP"/>
              </w:rPr>
              <w:t>ビット</w:t>
            </w:r>
            <w:r w:rsidRPr="009D33A9">
              <w:rPr>
                <w:rFonts w:ascii="MS Mincho" w:eastAsia="MS Mincho" w:hAnsi="MS Mincho"/>
                <w:sz w:val="20"/>
                <w:lang w:eastAsia="ja-JP"/>
              </w:rPr>
              <w:t>（</w:t>
            </w:r>
            <w:r w:rsidRPr="009D33A9">
              <w:rPr>
                <w:rFonts w:ascii="MS Mincho" w:eastAsia="MS Mincho" w:hAnsi="MS Mincho" w:hint="eastAsia"/>
                <w:sz w:val="20"/>
                <w:lang w:eastAsia="ja-JP"/>
              </w:rPr>
              <w:t>基準値</w:t>
            </w:r>
            <w:r w:rsidRPr="009D33A9">
              <w:rPr>
                <w:rFonts w:ascii="MS Mincho" w:eastAsia="MS Mincho" w:hAnsi="MS Mincho"/>
                <w:sz w:val="20"/>
                <w:lang w:eastAsia="ja-JP"/>
              </w:rPr>
              <w:t>）</w:t>
            </w:r>
            <w:r w:rsidRPr="009D33A9">
              <w:rPr>
                <w:rFonts w:ascii="MS Mincho" w:eastAsia="MS Mincho" w:hAnsi="MS Mincho" w:hint="eastAsia"/>
                <w:sz w:val="20"/>
                <w:lang w:eastAsia="ja-JP"/>
              </w:rPr>
              <w:t>、</w:t>
            </w:r>
            <w:r w:rsidRPr="009D33A9">
              <w:rPr>
                <w:rFonts w:ascii="MS Mincho" w:eastAsia="MS Mincho" w:hAnsi="MS Mincho"/>
                <w:sz w:val="20"/>
                <w:lang w:eastAsia="ja-JP"/>
              </w:rPr>
              <w:br/>
              <w:t>FIFO</w:t>
            </w:r>
            <w:r w:rsidRPr="009D33A9">
              <w:rPr>
                <w:rFonts w:ascii="MS Mincho" w:eastAsia="MS Mincho" w:hAnsi="MS Mincho" w:hint="eastAsia"/>
                <w:sz w:val="20"/>
                <w:lang w:eastAsia="ja-JP"/>
              </w:rPr>
              <w:t>パケットオプション:</w:t>
            </w:r>
            <w:r w:rsidRPr="009D33A9">
              <w:rPr>
                <w:rFonts w:ascii="MS Mincho" w:eastAsia="MS Mincho" w:hAnsi="MS Mincho"/>
                <w:sz w:val="20"/>
                <w:lang w:eastAsia="ja-JP"/>
              </w:rPr>
              <w:br/>
              <w:t>Gyro 19</w:t>
            </w:r>
            <w:r w:rsidRPr="009D33A9">
              <w:rPr>
                <w:rFonts w:ascii="MS Mincho" w:eastAsia="MS Mincho" w:hAnsi="MS Mincho" w:hint="eastAsia"/>
                <w:sz w:val="20"/>
                <w:lang w:eastAsia="ja-JP"/>
              </w:rPr>
              <w:t>ビット</w:t>
            </w:r>
            <w:r w:rsidRPr="009D33A9">
              <w:rPr>
                <w:rFonts w:ascii="MS Mincho" w:eastAsia="MS Mincho" w:hAnsi="MS Mincho"/>
                <w:sz w:val="20"/>
                <w:lang w:eastAsia="ja-JP"/>
              </w:rPr>
              <w:t>、Accel 18</w:t>
            </w:r>
            <w:r w:rsidRPr="009D33A9">
              <w:rPr>
                <w:rFonts w:ascii="MS Mincho" w:eastAsia="MS Mincho" w:hAnsi="MS Mincho" w:hint="eastAsia"/>
                <w:sz w:val="20"/>
                <w:lang w:eastAsia="ja-JP"/>
              </w:rPr>
              <w:t>ビット</w:t>
            </w:r>
          </w:p>
        </w:tc>
        <w:tc>
          <w:tcPr>
            <w:tcW w:w="1214" w:type="dxa"/>
            <w:shd w:val="clear" w:color="auto" w:fill="FFFFFF"/>
            <w:tcMar>
              <w:top w:w="288" w:type="dxa"/>
              <w:left w:w="144" w:type="dxa"/>
              <w:bottom w:w="288" w:type="dxa"/>
              <w:right w:w="144" w:type="dxa"/>
            </w:tcMar>
            <w:vAlign w:val="center"/>
          </w:tcPr>
          <w:p w14:paraId="4A1AD064" w14:textId="77777777" w:rsidR="009D33A9" w:rsidRPr="009D33A9" w:rsidRDefault="009D33A9" w:rsidP="005C0841">
            <w:pPr>
              <w:jc w:val="center"/>
              <w:rPr>
                <w:rFonts w:ascii="MS Mincho" w:eastAsia="MS Mincho" w:hAnsi="MS Mincho"/>
                <w:sz w:val="20"/>
              </w:rPr>
            </w:pPr>
            <w:r w:rsidRPr="009D33A9">
              <w:rPr>
                <w:rFonts w:ascii="MS Mincho" w:eastAsia="MS Mincho" w:hAnsi="MS Mincho" w:hint="eastAsia"/>
                <w:sz w:val="20"/>
                <w:lang w:eastAsia="ja-JP"/>
              </w:rPr>
              <w:t>あり</w:t>
            </w:r>
          </w:p>
        </w:tc>
      </w:tr>
      <w:tr w:rsidR="009D33A9" w:rsidRPr="009D33A9" w14:paraId="6F144B71" w14:textId="77777777" w:rsidTr="005C0841">
        <w:trPr>
          <w:trHeight w:val="118"/>
        </w:trPr>
        <w:tc>
          <w:tcPr>
            <w:tcW w:w="1212" w:type="dxa"/>
            <w:shd w:val="clear" w:color="auto" w:fill="FFFFFF"/>
            <w:tcMar>
              <w:top w:w="288" w:type="dxa"/>
              <w:left w:w="144" w:type="dxa"/>
              <w:bottom w:w="288" w:type="dxa"/>
              <w:right w:w="144" w:type="dxa"/>
            </w:tcMar>
            <w:vAlign w:val="center"/>
          </w:tcPr>
          <w:p w14:paraId="4063535D" w14:textId="77777777" w:rsidR="009D33A9" w:rsidRPr="009D33A9" w:rsidRDefault="009D33A9" w:rsidP="005C0841">
            <w:pPr>
              <w:jc w:val="center"/>
              <w:rPr>
                <w:rFonts w:ascii="MS Mincho" w:eastAsia="MS Mincho" w:hAnsi="MS Mincho"/>
                <w:sz w:val="20"/>
              </w:rPr>
            </w:pPr>
            <w:r w:rsidRPr="009D33A9">
              <w:rPr>
                <w:rFonts w:ascii="MS Mincho" w:eastAsia="MS Mincho" w:hAnsi="MS Mincho"/>
                <w:b/>
                <w:sz w:val="20"/>
              </w:rPr>
              <w:t>ICM-45631</w:t>
            </w:r>
          </w:p>
        </w:tc>
        <w:tc>
          <w:tcPr>
            <w:tcW w:w="1487" w:type="dxa"/>
            <w:shd w:val="clear" w:color="auto" w:fill="FFFFFF"/>
            <w:tcMar>
              <w:top w:w="288" w:type="dxa"/>
              <w:left w:w="144" w:type="dxa"/>
              <w:bottom w:w="288" w:type="dxa"/>
              <w:right w:w="144" w:type="dxa"/>
            </w:tcMar>
            <w:vAlign w:val="center"/>
          </w:tcPr>
          <w:p w14:paraId="3D81E563" w14:textId="77777777" w:rsidR="009D33A9" w:rsidRPr="009D33A9" w:rsidRDefault="009D33A9" w:rsidP="005C0841">
            <w:pPr>
              <w:jc w:val="center"/>
              <w:rPr>
                <w:rFonts w:ascii="MS Mincho" w:eastAsia="MS Mincho" w:hAnsi="MS Mincho"/>
                <w:sz w:val="20"/>
                <w:lang w:eastAsia="ja-JP"/>
              </w:rPr>
            </w:pPr>
            <w:r w:rsidRPr="009D33A9">
              <w:rPr>
                <w:rFonts w:ascii="MS Mincho" w:eastAsia="MS Mincho" w:hAnsi="MS Mincho"/>
                <w:sz w:val="20"/>
                <w:lang w:eastAsia="ja-JP"/>
              </w:rPr>
              <w:t>OIS</w:t>
            </w:r>
            <w:r w:rsidRPr="009D33A9">
              <w:rPr>
                <w:rFonts w:ascii="MS Mincho" w:eastAsia="MS Mincho" w:hAnsi="MS Mincho" w:hint="eastAsia"/>
                <w:sz w:val="20"/>
                <w:lang w:eastAsia="ja-JP"/>
              </w:rPr>
              <w:t>スマートフォン</w:t>
            </w:r>
            <w:r w:rsidRPr="009D33A9">
              <w:rPr>
                <w:rFonts w:ascii="MS Mincho" w:eastAsia="MS Mincho" w:hAnsi="MS Mincho"/>
                <w:sz w:val="20"/>
                <w:lang w:eastAsia="ja-JP"/>
              </w:rPr>
              <w:t>、</w:t>
            </w:r>
            <w:r w:rsidRPr="009D33A9">
              <w:rPr>
                <w:rFonts w:ascii="MS Mincho" w:eastAsia="MS Mincho" w:hAnsi="MS Mincho"/>
                <w:sz w:val="20"/>
                <w:lang w:eastAsia="ja-JP"/>
              </w:rPr>
              <w:br/>
              <w:t>OIS</w:t>
            </w:r>
            <w:r w:rsidRPr="009D33A9">
              <w:rPr>
                <w:rFonts w:ascii="MS Mincho" w:eastAsia="MS Mincho" w:hAnsi="MS Mincho" w:hint="eastAsia"/>
                <w:sz w:val="20"/>
                <w:lang w:eastAsia="ja-JP"/>
              </w:rPr>
              <w:t>モジュール</w:t>
            </w:r>
          </w:p>
        </w:tc>
        <w:tc>
          <w:tcPr>
            <w:tcW w:w="2667" w:type="dxa"/>
            <w:shd w:val="clear" w:color="auto" w:fill="FFFFFF"/>
            <w:tcMar>
              <w:top w:w="288" w:type="dxa"/>
              <w:left w:w="144" w:type="dxa"/>
              <w:bottom w:w="288" w:type="dxa"/>
              <w:right w:w="144" w:type="dxa"/>
            </w:tcMar>
            <w:vAlign w:val="center"/>
          </w:tcPr>
          <w:p w14:paraId="3B49E633" w14:textId="77777777" w:rsidR="009D33A9" w:rsidRPr="009D33A9" w:rsidRDefault="009D33A9" w:rsidP="005C0841">
            <w:pPr>
              <w:jc w:val="center"/>
              <w:rPr>
                <w:rFonts w:ascii="MS Mincho" w:eastAsia="MS Mincho" w:hAnsi="MS Mincho"/>
                <w:sz w:val="20"/>
                <w:lang w:eastAsia="ja-JP"/>
              </w:rPr>
            </w:pPr>
            <w:r w:rsidRPr="009D33A9">
              <w:rPr>
                <w:rFonts w:ascii="MS Mincho" w:eastAsia="MS Mincho" w:hAnsi="MS Mincho" w:hint="eastAsia"/>
                <w:sz w:val="20"/>
                <w:lang w:eastAsia="ja-JP"/>
              </w:rPr>
              <w:t>ホストインターフェース</w:t>
            </w:r>
            <w:r w:rsidRPr="009D33A9">
              <w:rPr>
                <w:rFonts w:ascii="MS Mincho" w:eastAsia="MS Mincho" w:hAnsi="MS Mincho"/>
                <w:sz w:val="20"/>
                <w:lang w:eastAsia="ja-JP"/>
              </w:rPr>
              <w:t xml:space="preserve"> + 2</w:t>
            </w:r>
            <w:r w:rsidRPr="009D33A9">
              <w:rPr>
                <w:rFonts w:ascii="MS Mincho" w:eastAsia="MS Mincho" w:hAnsi="MS Mincho" w:hint="eastAsia"/>
                <w:sz w:val="20"/>
                <w:lang w:eastAsia="ja-JP"/>
              </w:rPr>
              <w:t>c</w:t>
            </w:r>
            <w:r w:rsidRPr="009D33A9">
              <w:rPr>
                <w:rFonts w:ascii="MS Mincho" w:eastAsia="MS Mincho" w:hAnsi="MS Mincho"/>
                <w:sz w:val="20"/>
                <w:lang w:eastAsia="ja-JP"/>
              </w:rPr>
              <w:t>h</w:t>
            </w:r>
            <w:r w:rsidRPr="009D33A9">
              <w:rPr>
                <w:rFonts w:ascii="MS Mincho" w:eastAsia="MS Mincho" w:hAnsi="MS Mincho" w:hint="eastAsia"/>
                <w:sz w:val="20"/>
                <w:lang w:eastAsia="ja-JP"/>
              </w:rPr>
              <w:t xml:space="preserve"> </w:t>
            </w:r>
            <w:r w:rsidRPr="009D33A9">
              <w:rPr>
                <w:rFonts w:ascii="MS Mincho" w:eastAsia="MS Mincho" w:hAnsi="MS Mincho"/>
                <w:sz w:val="20"/>
                <w:lang w:eastAsia="ja-JP"/>
              </w:rPr>
              <w:t>AUX OIS</w:t>
            </w:r>
            <w:r w:rsidRPr="009D33A9">
              <w:rPr>
                <w:rFonts w:ascii="MS Mincho" w:eastAsia="MS Mincho" w:hAnsi="MS Mincho" w:hint="eastAsia"/>
                <w:sz w:val="20"/>
                <w:lang w:eastAsia="ja-JP"/>
              </w:rPr>
              <w:t>コントローラーインターフェース</w:t>
            </w:r>
          </w:p>
        </w:tc>
        <w:tc>
          <w:tcPr>
            <w:tcW w:w="1135" w:type="dxa"/>
            <w:shd w:val="clear" w:color="auto" w:fill="FFFFFF"/>
            <w:tcMar>
              <w:top w:w="288" w:type="dxa"/>
              <w:left w:w="144" w:type="dxa"/>
              <w:bottom w:w="288" w:type="dxa"/>
              <w:right w:w="144" w:type="dxa"/>
            </w:tcMar>
            <w:vAlign w:val="center"/>
          </w:tcPr>
          <w:p w14:paraId="1D110733" w14:textId="77777777" w:rsidR="009D33A9" w:rsidRPr="009D33A9" w:rsidRDefault="009D33A9" w:rsidP="005C0841">
            <w:pPr>
              <w:jc w:val="center"/>
              <w:rPr>
                <w:rFonts w:ascii="MS Mincho" w:eastAsia="MS Mincho" w:hAnsi="MS Mincho"/>
                <w:sz w:val="20"/>
              </w:rPr>
            </w:pPr>
            <w:r w:rsidRPr="009D33A9">
              <w:rPr>
                <w:rFonts w:ascii="MS Mincho" w:eastAsia="MS Mincho" w:hAnsi="MS Mincho"/>
                <w:sz w:val="20"/>
              </w:rPr>
              <w:t>±2000dps、</w:t>
            </w:r>
            <w:r w:rsidRPr="009D33A9">
              <w:rPr>
                <w:rFonts w:ascii="MS Mincho" w:eastAsia="MS Mincho" w:hAnsi="MS Mincho"/>
                <w:sz w:val="20"/>
              </w:rPr>
              <w:br/>
              <w:t>±16g</w:t>
            </w:r>
          </w:p>
        </w:tc>
        <w:tc>
          <w:tcPr>
            <w:tcW w:w="1792" w:type="dxa"/>
            <w:shd w:val="clear" w:color="auto" w:fill="FFFFFF"/>
            <w:tcMar>
              <w:top w:w="288" w:type="dxa"/>
              <w:left w:w="144" w:type="dxa"/>
              <w:bottom w:w="288" w:type="dxa"/>
              <w:right w:w="144" w:type="dxa"/>
            </w:tcMar>
            <w:vAlign w:val="center"/>
          </w:tcPr>
          <w:p w14:paraId="314DECBF" w14:textId="77777777" w:rsidR="009D33A9" w:rsidRPr="009D33A9" w:rsidRDefault="009D33A9" w:rsidP="005C0841">
            <w:pPr>
              <w:jc w:val="center"/>
              <w:rPr>
                <w:rFonts w:ascii="MS Mincho" w:eastAsia="MS Mincho" w:hAnsi="MS Mincho"/>
                <w:sz w:val="20"/>
                <w:lang w:eastAsia="ja-JP"/>
              </w:rPr>
            </w:pPr>
            <w:r w:rsidRPr="009D33A9">
              <w:rPr>
                <w:rFonts w:ascii="MS Mincho" w:eastAsia="MS Mincho" w:hAnsi="MS Mincho"/>
                <w:sz w:val="20"/>
                <w:lang w:eastAsia="ja-JP"/>
              </w:rPr>
              <w:t>16</w:t>
            </w:r>
            <w:r w:rsidRPr="009D33A9">
              <w:rPr>
                <w:rFonts w:ascii="MS Mincho" w:eastAsia="MS Mincho" w:hAnsi="MS Mincho" w:hint="eastAsia"/>
                <w:sz w:val="20"/>
                <w:lang w:eastAsia="ja-JP"/>
              </w:rPr>
              <w:t>ビット</w:t>
            </w:r>
            <w:r w:rsidRPr="009D33A9">
              <w:rPr>
                <w:rFonts w:ascii="MS Mincho" w:eastAsia="MS Mincho" w:hAnsi="MS Mincho"/>
                <w:sz w:val="20"/>
                <w:lang w:eastAsia="ja-JP"/>
              </w:rPr>
              <w:t>（</w:t>
            </w:r>
            <w:r w:rsidRPr="009D33A9">
              <w:rPr>
                <w:rFonts w:ascii="MS Mincho" w:eastAsia="MS Mincho" w:hAnsi="MS Mincho" w:hint="eastAsia"/>
                <w:sz w:val="20"/>
                <w:lang w:eastAsia="ja-JP"/>
              </w:rPr>
              <w:t>基準値</w:t>
            </w:r>
            <w:r w:rsidRPr="009D33A9">
              <w:rPr>
                <w:rFonts w:ascii="MS Mincho" w:eastAsia="MS Mincho" w:hAnsi="MS Mincho"/>
                <w:sz w:val="20"/>
                <w:lang w:eastAsia="ja-JP"/>
              </w:rPr>
              <w:t>）</w:t>
            </w:r>
            <w:r w:rsidRPr="009D33A9">
              <w:rPr>
                <w:rFonts w:ascii="MS Mincho" w:eastAsia="MS Mincho" w:hAnsi="MS Mincho" w:hint="eastAsia"/>
                <w:sz w:val="20"/>
                <w:lang w:eastAsia="ja-JP"/>
              </w:rPr>
              <w:t>、</w:t>
            </w:r>
            <w:r w:rsidRPr="009D33A9">
              <w:rPr>
                <w:rFonts w:ascii="MS Mincho" w:eastAsia="MS Mincho" w:hAnsi="MS Mincho"/>
                <w:sz w:val="20"/>
                <w:lang w:eastAsia="ja-JP"/>
              </w:rPr>
              <w:br/>
              <w:t>FIFO</w:t>
            </w:r>
            <w:r w:rsidRPr="009D33A9">
              <w:rPr>
                <w:rFonts w:ascii="MS Mincho" w:eastAsia="MS Mincho" w:hAnsi="MS Mincho" w:hint="eastAsia"/>
                <w:sz w:val="20"/>
                <w:lang w:eastAsia="ja-JP"/>
              </w:rPr>
              <w:t>パケットオプション</w:t>
            </w:r>
            <w:r w:rsidRPr="009D33A9">
              <w:rPr>
                <w:rFonts w:ascii="MS Mincho" w:eastAsia="MS Mincho" w:hAnsi="MS Mincho"/>
                <w:sz w:val="20"/>
                <w:lang w:eastAsia="ja-JP"/>
              </w:rPr>
              <w:t xml:space="preserve">: </w:t>
            </w:r>
            <w:r w:rsidRPr="009D33A9">
              <w:rPr>
                <w:rFonts w:ascii="MS Mincho" w:eastAsia="MS Mincho" w:hAnsi="MS Mincho"/>
                <w:sz w:val="20"/>
                <w:lang w:eastAsia="ja-JP"/>
              </w:rPr>
              <w:br/>
              <w:t>Gyro 19</w:t>
            </w:r>
            <w:r w:rsidRPr="009D33A9">
              <w:rPr>
                <w:rFonts w:ascii="MS Mincho" w:eastAsia="MS Mincho" w:hAnsi="MS Mincho" w:hint="eastAsia"/>
                <w:sz w:val="20"/>
                <w:lang w:eastAsia="ja-JP"/>
              </w:rPr>
              <w:t>ビット</w:t>
            </w:r>
            <w:r w:rsidRPr="009D33A9">
              <w:rPr>
                <w:rFonts w:ascii="MS Mincho" w:eastAsia="MS Mincho" w:hAnsi="MS Mincho"/>
                <w:sz w:val="20"/>
                <w:lang w:eastAsia="ja-JP"/>
              </w:rPr>
              <w:t>、Accel 18</w:t>
            </w:r>
            <w:r w:rsidRPr="009D33A9">
              <w:rPr>
                <w:rFonts w:ascii="MS Mincho" w:eastAsia="MS Mincho" w:hAnsi="MS Mincho" w:hint="eastAsia"/>
                <w:sz w:val="20"/>
                <w:lang w:eastAsia="ja-JP"/>
              </w:rPr>
              <w:t>ビット</w:t>
            </w:r>
          </w:p>
        </w:tc>
        <w:tc>
          <w:tcPr>
            <w:tcW w:w="1214" w:type="dxa"/>
            <w:shd w:val="clear" w:color="auto" w:fill="FFFFFF"/>
            <w:tcMar>
              <w:top w:w="288" w:type="dxa"/>
              <w:left w:w="144" w:type="dxa"/>
              <w:bottom w:w="288" w:type="dxa"/>
              <w:right w:w="144" w:type="dxa"/>
            </w:tcMar>
            <w:vAlign w:val="center"/>
          </w:tcPr>
          <w:p w14:paraId="15801E3A" w14:textId="77777777" w:rsidR="009D33A9" w:rsidRPr="009D33A9" w:rsidRDefault="009D33A9" w:rsidP="005C0841">
            <w:pPr>
              <w:jc w:val="center"/>
              <w:rPr>
                <w:rFonts w:ascii="MS Mincho" w:eastAsia="MS Mincho" w:hAnsi="MS Mincho"/>
                <w:sz w:val="20"/>
              </w:rPr>
            </w:pPr>
            <w:r w:rsidRPr="009D33A9">
              <w:rPr>
                <w:rFonts w:ascii="MS Mincho" w:eastAsia="MS Mincho" w:hAnsi="MS Mincho" w:hint="eastAsia"/>
                <w:sz w:val="20"/>
                <w:lang w:eastAsia="ja-JP"/>
              </w:rPr>
              <w:t>あり</w:t>
            </w:r>
          </w:p>
        </w:tc>
      </w:tr>
      <w:tr w:rsidR="009D33A9" w:rsidRPr="009D33A9" w14:paraId="07C4F727" w14:textId="77777777" w:rsidTr="005C0841">
        <w:trPr>
          <w:trHeight w:val="309"/>
        </w:trPr>
        <w:tc>
          <w:tcPr>
            <w:tcW w:w="1212" w:type="dxa"/>
            <w:shd w:val="clear" w:color="auto" w:fill="FFFFFF"/>
            <w:tcMar>
              <w:top w:w="288" w:type="dxa"/>
              <w:left w:w="144" w:type="dxa"/>
              <w:bottom w:w="288" w:type="dxa"/>
              <w:right w:w="144" w:type="dxa"/>
            </w:tcMar>
            <w:vAlign w:val="center"/>
          </w:tcPr>
          <w:p w14:paraId="789F2CFA" w14:textId="77777777" w:rsidR="009D33A9" w:rsidRPr="009D33A9" w:rsidRDefault="009D33A9" w:rsidP="005C0841">
            <w:pPr>
              <w:jc w:val="center"/>
              <w:rPr>
                <w:rFonts w:ascii="MS Mincho" w:eastAsia="MS Mincho" w:hAnsi="MS Mincho"/>
                <w:sz w:val="20"/>
              </w:rPr>
            </w:pPr>
            <w:r w:rsidRPr="009D33A9">
              <w:rPr>
                <w:rFonts w:ascii="MS Mincho" w:eastAsia="MS Mincho" w:hAnsi="MS Mincho"/>
                <w:b/>
                <w:sz w:val="20"/>
              </w:rPr>
              <w:t>ICM-45605</w:t>
            </w:r>
          </w:p>
        </w:tc>
        <w:tc>
          <w:tcPr>
            <w:tcW w:w="1487" w:type="dxa"/>
            <w:shd w:val="clear" w:color="auto" w:fill="FFFFFF"/>
            <w:tcMar>
              <w:top w:w="288" w:type="dxa"/>
              <w:left w:w="144" w:type="dxa"/>
              <w:bottom w:w="288" w:type="dxa"/>
              <w:right w:w="144" w:type="dxa"/>
            </w:tcMar>
            <w:vAlign w:val="center"/>
          </w:tcPr>
          <w:p w14:paraId="0D8D67A3" w14:textId="77777777" w:rsidR="009D33A9" w:rsidRPr="009D33A9" w:rsidRDefault="009D33A9" w:rsidP="005C0841">
            <w:pPr>
              <w:jc w:val="center"/>
              <w:rPr>
                <w:rFonts w:ascii="MS Mincho" w:eastAsia="MS Mincho" w:hAnsi="MS Mincho"/>
                <w:sz w:val="20"/>
                <w:lang w:eastAsia="ja-JP"/>
              </w:rPr>
            </w:pPr>
            <w:r w:rsidRPr="009D33A9">
              <w:rPr>
                <w:rFonts w:ascii="MS Mincho" w:eastAsia="MS Mincho" w:hAnsi="MS Mincho" w:hint="eastAsia"/>
                <w:sz w:val="20"/>
                <w:lang w:eastAsia="ja-JP"/>
              </w:rPr>
              <w:t>ウェアラブル</w:t>
            </w:r>
            <w:r w:rsidRPr="009D33A9">
              <w:rPr>
                <w:rFonts w:ascii="MS Mincho" w:eastAsia="MS Mincho" w:hAnsi="MS Mincho"/>
                <w:sz w:val="20"/>
                <w:lang w:eastAsia="ja-JP"/>
              </w:rPr>
              <w:t>、</w:t>
            </w:r>
            <w:r w:rsidRPr="009D33A9">
              <w:rPr>
                <w:rFonts w:ascii="MS Mincho" w:eastAsia="MS Mincho" w:hAnsi="MS Mincho" w:hint="eastAsia"/>
                <w:sz w:val="20"/>
                <w:lang w:eastAsia="ja-JP"/>
              </w:rPr>
              <w:t>ヒアラブル</w:t>
            </w:r>
            <w:r w:rsidRPr="009D33A9">
              <w:rPr>
                <w:rFonts w:ascii="MS Mincho" w:eastAsia="MS Mincho" w:hAnsi="MS Mincho"/>
                <w:sz w:val="20"/>
                <w:lang w:eastAsia="ja-JP"/>
              </w:rPr>
              <w:t>、</w:t>
            </w:r>
            <w:r w:rsidRPr="009D33A9">
              <w:rPr>
                <w:rFonts w:ascii="MS Mincho" w:eastAsia="MS Mincho" w:hAnsi="MS Mincho" w:hint="eastAsia"/>
                <w:sz w:val="20"/>
                <w:lang w:eastAsia="ja-JP"/>
              </w:rPr>
              <w:t>ゲーム用コントローラー</w:t>
            </w:r>
            <w:r w:rsidRPr="009D33A9">
              <w:rPr>
                <w:rFonts w:ascii="MS Mincho" w:eastAsia="MS Mincho" w:hAnsi="MS Mincho"/>
                <w:sz w:val="20"/>
                <w:lang w:eastAsia="ja-JP"/>
              </w:rPr>
              <w:t>、</w:t>
            </w:r>
            <w:r w:rsidRPr="009D33A9">
              <w:rPr>
                <w:rFonts w:ascii="MS Mincho" w:eastAsia="MS Mincho" w:hAnsi="MS Mincho" w:hint="eastAsia"/>
                <w:sz w:val="20"/>
                <w:lang w:eastAsia="ja-JP"/>
              </w:rPr>
              <w:t>カメラ</w:t>
            </w:r>
            <w:r w:rsidRPr="009D33A9">
              <w:rPr>
                <w:rFonts w:ascii="MS Mincho" w:eastAsia="MS Mincho" w:hAnsi="MS Mincho"/>
                <w:sz w:val="20"/>
                <w:lang w:eastAsia="ja-JP"/>
              </w:rPr>
              <w:t>、IoT、</w:t>
            </w:r>
            <w:r w:rsidRPr="009D33A9">
              <w:rPr>
                <w:rFonts w:ascii="MS Mincho" w:eastAsia="MS Mincho" w:hAnsi="MS Mincho" w:hint="eastAsia"/>
                <w:sz w:val="20"/>
                <w:lang w:eastAsia="ja-JP"/>
              </w:rPr>
              <w:t>ドローン</w:t>
            </w:r>
          </w:p>
        </w:tc>
        <w:tc>
          <w:tcPr>
            <w:tcW w:w="2667" w:type="dxa"/>
            <w:shd w:val="clear" w:color="auto" w:fill="FFFFFF"/>
            <w:tcMar>
              <w:top w:w="288" w:type="dxa"/>
              <w:left w:w="144" w:type="dxa"/>
              <w:bottom w:w="288" w:type="dxa"/>
              <w:right w:w="144" w:type="dxa"/>
            </w:tcMar>
            <w:vAlign w:val="center"/>
          </w:tcPr>
          <w:p w14:paraId="04CD9297" w14:textId="77777777" w:rsidR="009D33A9" w:rsidRPr="009D33A9" w:rsidRDefault="009D33A9" w:rsidP="005C0841">
            <w:pPr>
              <w:jc w:val="center"/>
              <w:rPr>
                <w:rFonts w:ascii="MS Mincho" w:eastAsia="MS Mincho" w:hAnsi="MS Mincho"/>
                <w:sz w:val="20"/>
                <w:lang w:eastAsia="ja-JP"/>
              </w:rPr>
            </w:pPr>
            <w:r w:rsidRPr="009D33A9">
              <w:rPr>
                <w:rFonts w:ascii="MS Mincho" w:eastAsia="MS Mincho" w:hAnsi="MS Mincho" w:hint="eastAsia"/>
                <w:sz w:val="20"/>
                <w:lang w:eastAsia="ja-JP"/>
              </w:rPr>
              <w:t>ホストインターフェース</w:t>
            </w:r>
            <w:r w:rsidRPr="009D33A9">
              <w:rPr>
                <w:rFonts w:ascii="MS Mincho" w:eastAsia="MS Mincho" w:hAnsi="MS Mincho"/>
                <w:sz w:val="20"/>
                <w:lang w:eastAsia="ja-JP"/>
              </w:rPr>
              <w:t xml:space="preserve"> + I²C Master</w:t>
            </w:r>
            <w:r w:rsidRPr="009D33A9">
              <w:rPr>
                <w:rFonts w:ascii="MS Mincho" w:eastAsia="MS Mincho" w:hAnsi="MS Mincho" w:hint="eastAsia"/>
                <w:sz w:val="20"/>
                <w:lang w:eastAsia="ja-JP"/>
              </w:rPr>
              <w:t>外付けセンサとのインターフェース</w:t>
            </w:r>
          </w:p>
        </w:tc>
        <w:tc>
          <w:tcPr>
            <w:tcW w:w="1135" w:type="dxa"/>
            <w:shd w:val="clear" w:color="auto" w:fill="FFFFFF"/>
            <w:tcMar>
              <w:top w:w="288" w:type="dxa"/>
              <w:left w:w="144" w:type="dxa"/>
              <w:bottom w:w="288" w:type="dxa"/>
              <w:right w:w="144" w:type="dxa"/>
            </w:tcMar>
            <w:vAlign w:val="center"/>
          </w:tcPr>
          <w:p w14:paraId="5D7D4B13" w14:textId="77777777" w:rsidR="009D33A9" w:rsidRPr="009D33A9" w:rsidRDefault="009D33A9" w:rsidP="005C0841">
            <w:pPr>
              <w:jc w:val="center"/>
              <w:rPr>
                <w:rFonts w:ascii="MS Mincho" w:eastAsia="MS Mincho" w:hAnsi="MS Mincho"/>
                <w:sz w:val="20"/>
              </w:rPr>
            </w:pPr>
            <w:r w:rsidRPr="009D33A9">
              <w:rPr>
                <w:rFonts w:ascii="MS Mincho" w:eastAsia="MS Mincho" w:hAnsi="MS Mincho"/>
                <w:sz w:val="20"/>
              </w:rPr>
              <w:t>±2000dps、</w:t>
            </w:r>
            <w:r w:rsidRPr="009D33A9">
              <w:rPr>
                <w:rFonts w:ascii="MS Mincho" w:eastAsia="MS Mincho" w:hAnsi="MS Mincho"/>
                <w:sz w:val="20"/>
              </w:rPr>
              <w:br/>
              <w:t>±16g</w:t>
            </w:r>
          </w:p>
        </w:tc>
        <w:tc>
          <w:tcPr>
            <w:tcW w:w="1792" w:type="dxa"/>
            <w:shd w:val="clear" w:color="auto" w:fill="FFFFFF"/>
            <w:tcMar>
              <w:top w:w="288" w:type="dxa"/>
              <w:left w:w="144" w:type="dxa"/>
              <w:bottom w:w="288" w:type="dxa"/>
              <w:right w:w="144" w:type="dxa"/>
            </w:tcMar>
            <w:vAlign w:val="center"/>
          </w:tcPr>
          <w:p w14:paraId="2AB5F5CA" w14:textId="77777777" w:rsidR="009D33A9" w:rsidRPr="009D33A9" w:rsidRDefault="009D33A9" w:rsidP="005C0841">
            <w:pPr>
              <w:jc w:val="center"/>
              <w:rPr>
                <w:rFonts w:ascii="MS Mincho" w:eastAsia="MS Mincho" w:hAnsi="MS Mincho"/>
                <w:sz w:val="20"/>
              </w:rPr>
            </w:pPr>
            <w:r w:rsidRPr="009D33A9">
              <w:rPr>
                <w:rFonts w:ascii="MS Mincho" w:eastAsia="MS Mincho" w:hAnsi="MS Mincho"/>
                <w:sz w:val="20"/>
              </w:rPr>
              <w:t>16</w:t>
            </w:r>
            <w:r w:rsidRPr="009D33A9">
              <w:rPr>
                <w:rFonts w:ascii="MS Mincho" w:eastAsia="MS Mincho" w:hAnsi="MS Mincho" w:hint="eastAsia"/>
                <w:sz w:val="20"/>
                <w:lang w:eastAsia="ja-JP"/>
              </w:rPr>
              <w:t>なし</w:t>
            </w:r>
          </w:p>
        </w:tc>
        <w:tc>
          <w:tcPr>
            <w:tcW w:w="1214" w:type="dxa"/>
            <w:shd w:val="clear" w:color="auto" w:fill="FFFFFF"/>
            <w:tcMar>
              <w:top w:w="288" w:type="dxa"/>
              <w:left w:w="144" w:type="dxa"/>
              <w:bottom w:w="288" w:type="dxa"/>
              <w:right w:w="144" w:type="dxa"/>
            </w:tcMar>
            <w:vAlign w:val="center"/>
          </w:tcPr>
          <w:p w14:paraId="21A310B7" w14:textId="77777777" w:rsidR="009D33A9" w:rsidRPr="009D33A9" w:rsidRDefault="009D33A9" w:rsidP="005C0841">
            <w:pPr>
              <w:jc w:val="center"/>
              <w:rPr>
                <w:rFonts w:ascii="MS Mincho" w:eastAsia="MS Mincho" w:hAnsi="MS Mincho"/>
                <w:sz w:val="20"/>
              </w:rPr>
            </w:pPr>
            <w:r w:rsidRPr="009D33A9">
              <w:rPr>
                <w:rFonts w:ascii="MS Mincho" w:eastAsia="MS Mincho" w:hAnsi="MS Mincho" w:hint="eastAsia"/>
                <w:sz w:val="20"/>
                <w:lang w:eastAsia="ja-JP"/>
              </w:rPr>
              <w:t>なし</w:t>
            </w:r>
          </w:p>
        </w:tc>
      </w:tr>
    </w:tbl>
    <w:p w14:paraId="2A4A4F43" w14:textId="77777777" w:rsidR="009D33A9" w:rsidRPr="009D33A9" w:rsidRDefault="009D33A9" w:rsidP="009D33A9">
      <w:pPr>
        <w:tabs>
          <w:tab w:val="left" w:pos="4024"/>
        </w:tabs>
        <w:rPr>
          <w:rFonts w:ascii="MS Mincho" w:eastAsia="MS Mincho" w:hAnsi="MS Mincho"/>
          <w:szCs w:val="22"/>
        </w:rPr>
      </w:pPr>
    </w:p>
    <w:p w14:paraId="7FCF8ABD" w14:textId="77777777" w:rsidR="009D33A9" w:rsidRPr="009D33A9" w:rsidRDefault="009D33A9" w:rsidP="009D33A9">
      <w:pPr>
        <w:tabs>
          <w:tab w:val="left" w:pos="4024"/>
        </w:tabs>
        <w:rPr>
          <w:rFonts w:ascii="MS Mincho" w:eastAsia="MS Mincho" w:hAnsi="MS Mincho"/>
          <w:szCs w:val="22"/>
          <w:lang w:eastAsia="ja-JP"/>
        </w:rPr>
      </w:pPr>
      <w:r w:rsidRPr="009D33A9">
        <w:rPr>
          <w:rFonts w:ascii="MS Mincho" w:eastAsia="MS Mincho" w:hAnsi="MS Mincho"/>
          <w:szCs w:val="22"/>
          <w:lang w:eastAsia="ja-JP"/>
        </w:rPr>
        <w:t>ICM-45xxxファミリー</w:t>
      </w:r>
      <w:r w:rsidRPr="009D33A9">
        <w:rPr>
          <w:rFonts w:ascii="MS Mincho" w:eastAsia="MS Mincho" w:hAnsi="MS Mincho" w:hint="eastAsia"/>
          <w:szCs w:val="22"/>
          <w:lang w:eastAsia="ja-JP"/>
        </w:rPr>
        <w:t>は、スマートフォン、</w:t>
      </w:r>
      <w:r w:rsidRPr="009D33A9">
        <w:rPr>
          <w:rFonts w:ascii="MS Mincho" w:eastAsia="MS Mincho" w:hAnsi="MS Mincho"/>
          <w:szCs w:val="22"/>
          <w:lang w:eastAsia="ja-JP"/>
        </w:rPr>
        <w:t>AR、VR、</w:t>
      </w:r>
      <w:r w:rsidRPr="009D33A9">
        <w:rPr>
          <w:rFonts w:ascii="MS Mincho" w:eastAsia="MS Mincho" w:hAnsi="MS Mincho" w:hint="eastAsia"/>
          <w:szCs w:val="22"/>
          <w:lang w:eastAsia="ja-JP"/>
        </w:rPr>
        <w:t>ウェアラブル</w:t>
      </w:r>
      <w:r w:rsidRPr="009D33A9">
        <w:rPr>
          <w:rFonts w:ascii="MS Mincho" w:eastAsia="MS Mincho" w:hAnsi="MS Mincho"/>
          <w:szCs w:val="22"/>
          <w:lang w:eastAsia="ja-JP"/>
        </w:rPr>
        <w:t>、</w:t>
      </w:r>
      <w:r w:rsidRPr="009D33A9">
        <w:rPr>
          <w:rFonts w:ascii="MS Mincho" w:eastAsia="MS Mincho" w:hAnsi="MS Mincho" w:hint="eastAsia"/>
          <w:szCs w:val="22"/>
          <w:lang w:eastAsia="ja-JP"/>
        </w:rPr>
        <w:t>ロボットを含む、幅広いコンシューマーセグメントに対応する、</w:t>
      </w:r>
      <w:r w:rsidRPr="009D33A9">
        <w:rPr>
          <w:rFonts w:ascii="MS Mincho" w:eastAsia="MS Mincho" w:hAnsi="MS Mincho"/>
          <w:szCs w:val="22"/>
          <w:lang w:eastAsia="ja-JP"/>
        </w:rPr>
        <w:t>3</w:t>
      </w:r>
      <w:r w:rsidRPr="009D33A9">
        <w:rPr>
          <w:rFonts w:ascii="MS Mincho" w:eastAsia="MS Mincho" w:hAnsi="MS Mincho" w:hint="eastAsia"/>
          <w:szCs w:val="22"/>
          <w:lang w:eastAsia="ja-JP"/>
        </w:rPr>
        <w:t>種類のデバイスで構成されています</w:t>
      </w:r>
      <w:r w:rsidRPr="009D33A9">
        <w:rPr>
          <w:rFonts w:ascii="MS Mincho" w:eastAsia="MS Mincho" w:hAnsi="MS Mincho"/>
          <w:szCs w:val="22"/>
          <w:lang w:eastAsia="ja-JP"/>
        </w:rPr>
        <w:t>。</w:t>
      </w:r>
      <w:r w:rsidRPr="009D33A9">
        <w:rPr>
          <w:rFonts w:ascii="MS Mincho" w:eastAsia="MS Mincho" w:hAnsi="MS Mincho" w:hint="eastAsia"/>
          <w:szCs w:val="22"/>
          <w:lang w:eastAsia="ja-JP"/>
        </w:rPr>
        <w:t>このデバイスによって実現される高性能アプリケーションとしては、光学式手ぶれ補正</w:t>
      </w:r>
      <w:r w:rsidRPr="009D33A9">
        <w:rPr>
          <w:rFonts w:ascii="MS Mincho" w:eastAsia="MS Mincho" w:hAnsi="MS Mincho"/>
          <w:szCs w:val="22"/>
          <w:lang w:eastAsia="ja-JP"/>
        </w:rPr>
        <w:t>（OIS）、</w:t>
      </w:r>
      <w:r w:rsidRPr="009D33A9">
        <w:rPr>
          <w:rFonts w:ascii="MS Mincho" w:eastAsia="MS Mincho" w:hAnsi="MS Mincho" w:hint="eastAsia"/>
          <w:szCs w:val="22"/>
          <w:lang w:eastAsia="ja-JP"/>
        </w:rPr>
        <w:t>頭の向き推定</w:t>
      </w:r>
      <w:r w:rsidRPr="009D33A9">
        <w:rPr>
          <w:rFonts w:ascii="MS Mincho" w:eastAsia="MS Mincho" w:hAnsi="MS Mincho"/>
          <w:szCs w:val="22"/>
          <w:lang w:eastAsia="ja-JP"/>
        </w:rPr>
        <w:t>、</w:t>
      </w:r>
      <w:r w:rsidRPr="009D33A9">
        <w:rPr>
          <w:rFonts w:ascii="MS Mincho" w:eastAsia="MS Mincho" w:hAnsi="MS Mincho" w:hint="eastAsia"/>
          <w:szCs w:val="22"/>
          <w:lang w:eastAsia="ja-JP"/>
        </w:rPr>
        <w:t>空間オーディオ</w:t>
      </w:r>
      <w:r w:rsidRPr="009D33A9">
        <w:rPr>
          <w:rFonts w:ascii="MS Mincho" w:eastAsia="MS Mincho" w:hAnsi="MS Mincho"/>
          <w:szCs w:val="22"/>
          <w:lang w:eastAsia="ja-JP"/>
        </w:rPr>
        <w:t>、</w:t>
      </w:r>
      <w:r w:rsidRPr="009D33A9">
        <w:rPr>
          <w:rFonts w:ascii="MS Mincho" w:eastAsia="MS Mincho" w:hAnsi="MS Mincho" w:hint="eastAsia"/>
          <w:szCs w:val="22"/>
          <w:lang w:eastAsia="ja-JP"/>
        </w:rPr>
        <w:t>ロボットナビゲーション</w:t>
      </w:r>
      <w:r w:rsidRPr="009D33A9">
        <w:rPr>
          <w:rFonts w:ascii="MS Mincho" w:eastAsia="MS Mincho" w:hAnsi="MS Mincho"/>
          <w:szCs w:val="22"/>
          <w:lang w:eastAsia="ja-JP"/>
        </w:rPr>
        <w:t>、</w:t>
      </w:r>
      <w:r w:rsidRPr="009D33A9">
        <w:rPr>
          <w:rFonts w:ascii="MS Mincho" w:eastAsia="MS Mincho" w:hAnsi="MS Mincho" w:hint="eastAsia"/>
          <w:szCs w:val="22"/>
          <w:lang w:eastAsia="ja-JP"/>
        </w:rPr>
        <w:t>高強度の活動モニタリングなどが挙げられます</w:t>
      </w:r>
      <w:r w:rsidRPr="009D33A9">
        <w:rPr>
          <w:rFonts w:ascii="MS Mincho" w:eastAsia="MS Mincho" w:hAnsi="MS Mincho"/>
          <w:szCs w:val="22"/>
          <w:lang w:eastAsia="ja-JP"/>
        </w:rPr>
        <w:t>。ICM-45xxxファミリー</w:t>
      </w:r>
      <w:r w:rsidRPr="009D33A9">
        <w:rPr>
          <w:rFonts w:ascii="MS Mincho" w:eastAsia="MS Mincho" w:hAnsi="MS Mincho" w:hint="eastAsia"/>
          <w:szCs w:val="22"/>
          <w:lang w:eastAsia="ja-JP"/>
        </w:rPr>
        <w:t>には、歩数計</w:t>
      </w:r>
      <w:r w:rsidRPr="009D33A9">
        <w:rPr>
          <w:rFonts w:ascii="MS Mincho" w:eastAsia="MS Mincho" w:hAnsi="MS Mincho"/>
          <w:szCs w:val="22"/>
          <w:lang w:eastAsia="ja-JP"/>
        </w:rPr>
        <w:t>、</w:t>
      </w:r>
      <w:r w:rsidRPr="009D33A9">
        <w:rPr>
          <w:rFonts w:ascii="MS Mincho" w:eastAsia="MS Mincho" w:hAnsi="MS Mincho" w:hint="eastAsia"/>
          <w:szCs w:val="22"/>
          <w:lang w:eastAsia="ja-JP"/>
        </w:rPr>
        <w:t>ウェイクオンモーション</w:t>
      </w:r>
      <w:r w:rsidRPr="009D33A9">
        <w:rPr>
          <w:rFonts w:ascii="MS Mincho" w:eastAsia="MS Mincho" w:hAnsi="MS Mincho"/>
          <w:szCs w:val="22"/>
          <w:lang w:eastAsia="ja-JP"/>
        </w:rPr>
        <w:t>、</w:t>
      </w:r>
      <w:r w:rsidRPr="009D33A9">
        <w:rPr>
          <w:rFonts w:ascii="MS Mincho" w:eastAsia="MS Mincho" w:hAnsi="MS Mincho" w:hint="eastAsia"/>
          <w:szCs w:val="22"/>
          <w:lang w:eastAsia="ja-JP"/>
        </w:rPr>
        <w:t>フリーフォール</w:t>
      </w:r>
      <w:r w:rsidRPr="009D33A9">
        <w:rPr>
          <w:rFonts w:ascii="MS Mincho" w:eastAsia="MS Mincho" w:hAnsi="MS Mincho"/>
          <w:szCs w:val="22"/>
          <w:lang w:eastAsia="ja-JP"/>
        </w:rPr>
        <w:t>、</w:t>
      </w:r>
      <w:r w:rsidRPr="009D33A9">
        <w:rPr>
          <w:rFonts w:ascii="MS Mincho" w:eastAsia="MS Mincho" w:hAnsi="MS Mincho" w:hint="eastAsia"/>
          <w:szCs w:val="22"/>
          <w:lang w:eastAsia="ja-JP"/>
        </w:rPr>
        <w:t>タップ検出、</w:t>
      </w:r>
      <w:r w:rsidRPr="009D33A9">
        <w:rPr>
          <w:rFonts w:ascii="MS Mincho" w:eastAsia="MS Mincho" w:hAnsi="MS Mincho"/>
          <w:szCs w:val="22"/>
          <w:lang w:eastAsia="ja-JP"/>
        </w:rPr>
        <w:t>8KB</w:t>
      </w:r>
      <w:r w:rsidRPr="009D33A9">
        <w:rPr>
          <w:rFonts w:ascii="MS Mincho" w:eastAsia="MS Mincho" w:hAnsi="MS Mincho" w:hint="eastAsia"/>
          <w:szCs w:val="22"/>
          <w:lang w:eastAsia="ja-JP"/>
        </w:rPr>
        <w:t>の</w:t>
      </w:r>
      <w:r w:rsidRPr="009D33A9">
        <w:rPr>
          <w:rFonts w:ascii="MS Mincho" w:eastAsia="MS Mincho" w:hAnsi="MS Mincho"/>
          <w:szCs w:val="22"/>
          <w:lang w:eastAsia="ja-JP"/>
        </w:rPr>
        <w:t>FIFO</w:t>
      </w:r>
      <w:r w:rsidRPr="009D33A9">
        <w:rPr>
          <w:rFonts w:ascii="MS Mincho" w:eastAsia="MS Mincho" w:hAnsi="MS Mincho" w:hint="eastAsia"/>
          <w:szCs w:val="22"/>
          <w:lang w:eastAsia="ja-JP"/>
        </w:rPr>
        <w:t>など、組み込みのモーション機能</w:t>
      </w:r>
      <w:r w:rsidRPr="009D33A9">
        <w:rPr>
          <w:rFonts w:ascii="MS Mincho" w:eastAsia="MS Mincho" w:hAnsi="MS Mincho"/>
          <w:szCs w:val="22"/>
          <w:lang w:eastAsia="ja-JP"/>
        </w:rPr>
        <w:t>（APEX）</w:t>
      </w:r>
      <w:r w:rsidRPr="009D33A9">
        <w:rPr>
          <w:rFonts w:ascii="MS Mincho" w:eastAsia="MS Mincho" w:hAnsi="MS Mincho" w:hint="eastAsia"/>
          <w:szCs w:val="22"/>
          <w:lang w:eastAsia="ja-JP"/>
        </w:rPr>
        <w:t>が搭載されており、インテリジェンスや省電力が</w:t>
      </w:r>
      <w:r w:rsidRPr="009D33A9">
        <w:rPr>
          <w:rFonts w:ascii="MS Mincho" w:eastAsia="MS Mincho" w:hAnsi="MS Mincho"/>
          <w:szCs w:val="22"/>
          <w:lang w:eastAsia="ja-JP"/>
        </w:rPr>
        <w:t>2.5mm x 3mm x 0.81mm</w:t>
      </w:r>
      <w:r w:rsidRPr="009D33A9">
        <w:rPr>
          <w:rFonts w:ascii="MS Mincho" w:eastAsia="MS Mincho" w:hAnsi="MS Mincho" w:hint="eastAsia"/>
          <w:szCs w:val="22"/>
          <w:lang w:eastAsia="ja-JP"/>
        </w:rPr>
        <w:t>の小型のパッケージで実現しています。</w:t>
      </w:r>
    </w:p>
    <w:p w14:paraId="580A66DA" w14:textId="77777777" w:rsidR="009D33A9" w:rsidRPr="009D33A9" w:rsidRDefault="009D33A9" w:rsidP="009D33A9">
      <w:pPr>
        <w:rPr>
          <w:rFonts w:ascii="MS Mincho" w:eastAsia="MS Mincho" w:hAnsi="MS Mincho"/>
          <w:szCs w:val="22"/>
          <w:lang w:eastAsia="ja-JP"/>
        </w:rPr>
      </w:pPr>
    </w:p>
    <w:p w14:paraId="222BB571" w14:textId="29F45205" w:rsidR="009D33A9" w:rsidRPr="009D33A9" w:rsidRDefault="009D33A9" w:rsidP="004E7FAB">
      <w:pPr>
        <w:rPr>
          <w:rFonts w:ascii="MS Mincho" w:eastAsia="MS Mincho" w:hAnsi="MS Mincho"/>
          <w:szCs w:val="22"/>
          <w:lang w:eastAsia="ja-JP"/>
        </w:rPr>
      </w:pPr>
      <w:r w:rsidRPr="009D33A9">
        <w:rPr>
          <w:rFonts w:ascii="MS Mincho" w:eastAsia="MS Mincho" w:hAnsi="MS Mincho"/>
          <w:szCs w:val="22"/>
          <w:lang w:eastAsia="ja-JP"/>
        </w:rPr>
        <w:lastRenderedPageBreak/>
        <w:t>InvenSense ICM-45xxxファミリー</w:t>
      </w:r>
      <w:r w:rsidRPr="009D33A9">
        <w:rPr>
          <w:rFonts w:ascii="MS Mincho" w:eastAsia="MS Mincho" w:hAnsi="MS Mincho" w:hint="eastAsia"/>
          <w:szCs w:val="22"/>
          <w:lang w:eastAsia="ja-JP"/>
        </w:rPr>
        <w:t>は、</w:t>
      </w:r>
      <w:r w:rsidRPr="009D33A9">
        <w:rPr>
          <w:rFonts w:ascii="MS Mincho" w:eastAsia="MS Mincho" w:hAnsi="MS Mincho"/>
          <w:szCs w:val="22"/>
          <w:lang w:eastAsia="ja-JP"/>
        </w:rPr>
        <w:t>2022</w:t>
      </w:r>
      <w:r w:rsidRPr="009D33A9">
        <w:rPr>
          <w:rFonts w:ascii="MS Mincho" w:eastAsia="MS Mincho" w:hAnsi="MS Mincho" w:hint="eastAsia"/>
          <w:szCs w:val="22"/>
          <w:lang w:eastAsia="ja-JP"/>
        </w:rPr>
        <w:t>年6月から複数の販売経路を通じて提供されます</w:t>
      </w:r>
      <w:r w:rsidRPr="009D33A9">
        <w:rPr>
          <w:rFonts w:ascii="MS Mincho" w:eastAsia="MS Mincho" w:hAnsi="MS Mincho"/>
          <w:szCs w:val="22"/>
          <w:lang w:eastAsia="ja-JP"/>
        </w:rPr>
        <w:t>。</w:t>
      </w:r>
      <w:r w:rsidRPr="009D33A9">
        <w:rPr>
          <w:rFonts w:ascii="MS Mincho" w:eastAsia="MS Mincho" w:hAnsi="MS Mincho" w:hint="eastAsia"/>
          <w:szCs w:val="22"/>
          <w:lang w:eastAsia="ja-JP"/>
        </w:rPr>
        <w:t>サンプルや詳細な情報については</w:t>
      </w:r>
      <w:r w:rsidRPr="009D33A9">
        <w:rPr>
          <w:rFonts w:ascii="MS Mincho" w:eastAsia="MS Mincho" w:hAnsi="MS Mincho"/>
          <w:szCs w:val="22"/>
          <w:lang w:eastAsia="ja-JP"/>
        </w:rPr>
        <w:t>、</w:t>
      </w:r>
      <w:hyperlink r:id="rId8">
        <w:r w:rsidRPr="009D33A9">
          <w:rPr>
            <w:rFonts w:ascii="MS Mincho" w:eastAsia="MS Mincho" w:hAnsi="MS Mincho"/>
            <w:color w:val="0000FF"/>
            <w:szCs w:val="22"/>
            <w:u w:val="single"/>
            <w:lang w:eastAsia="ja-JP"/>
          </w:rPr>
          <w:t>sales@invensense.com</w:t>
        </w:r>
      </w:hyperlink>
      <w:r w:rsidRPr="009D33A9">
        <w:rPr>
          <w:rFonts w:ascii="MS Mincho" w:eastAsia="MS Mincho" w:hAnsi="MS Mincho" w:hint="eastAsia"/>
          <w:szCs w:val="22"/>
          <w:lang w:eastAsia="ja-JP"/>
        </w:rPr>
        <w:t>までお問い合わせいただくか、</w:t>
      </w:r>
      <w:hyperlink r:id="rId9">
        <w:r w:rsidRPr="009D33A9">
          <w:rPr>
            <w:rFonts w:ascii="MS Mincho" w:eastAsia="MS Mincho" w:hAnsi="MS Mincho"/>
            <w:color w:val="0000FF"/>
            <w:szCs w:val="22"/>
            <w:u w:val="single"/>
            <w:lang w:eastAsia="ja-JP"/>
          </w:rPr>
          <w:t>https://www.invensense.tdk.com/smartmotion/</w:t>
        </w:r>
      </w:hyperlink>
      <w:r w:rsidRPr="009D33A9">
        <w:rPr>
          <w:rFonts w:ascii="MS Mincho" w:eastAsia="MS Mincho" w:hAnsi="MS Mincho" w:hint="eastAsia"/>
          <w:szCs w:val="22"/>
          <w:lang w:eastAsia="ja-JP"/>
        </w:rPr>
        <w:t>をご覧ください。</w:t>
      </w:r>
      <w:r w:rsidRPr="009D33A9">
        <w:rPr>
          <w:rFonts w:ascii="MS Mincho" w:eastAsia="MS Mincho" w:hAnsi="MS Mincho"/>
          <w:szCs w:val="22"/>
          <w:lang w:eastAsia="ja-JP"/>
        </w:rPr>
        <w:t>TDK</w:t>
      </w:r>
      <w:r w:rsidRPr="009D33A9">
        <w:rPr>
          <w:rFonts w:ascii="MS Mincho" w:eastAsia="MS Mincho" w:hAnsi="MS Mincho" w:hint="eastAsia"/>
          <w:szCs w:val="22"/>
          <w:lang w:eastAsia="ja-JP"/>
        </w:rPr>
        <w:t>は</w:t>
      </w:r>
      <w:r w:rsidRPr="009D33A9">
        <w:rPr>
          <w:rFonts w:ascii="MS Mincho" w:eastAsia="MS Mincho" w:hAnsi="MS Mincho"/>
          <w:szCs w:val="22"/>
          <w:lang w:eastAsia="ja-JP"/>
        </w:rPr>
        <w:t>2022 CES Virtual Press Conference</w:t>
      </w:r>
      <w:r w:rsidRPr="009D33A9">
        <w:rPr>
          <w:rFonts w:ascii="MS Mincho" w:eastAsia="MS Mincho" w:hAnsi="MS Mincho" w:hint="eastAsia"/>
          <w:szCs w:val="22"/>
          <w:lang w:eastAsia="ja-JP"/>
        </w:rPr>
        <w:t>にも</w:t>
      </w:r>
      <w:r w:rsidRPr="009D33A9">
        <w:rPr>
          <w:rFonts w:ascii="MS Mincho" w:eastAsia="MS Mincho" w:hAnsi="MS Mincho"/>
          <w:szCs w:val="22"/>
          <w:lang w:eastAsia="ja-JP"/>
        </w:rPr>
        <w:t>ICM-45xxxファミリー</w:t>
      </w:r>
      <w:r w:rsidRPr="009D33A9">
        <w:rPr>
          <w:rFonts w:ascii="MS Mincho" w:eastAsia="MS Mincho" w:hAnsi="MS Mincho" w:hint="eastAsia"/>
          <w:szCs w:val="22"/>
          <w:lang w:eastAsia="ja-JP"/>
        </w:rPr>
        <w:t>を出展します。詳しくは</w:t>
      </w:r>
      <w:hyperlink r:id="rId10">
        <w:r w:rsidRPr="009D33A9">
          <w:rPr>
            <w:rFonts w:ascii="MS Mincho" w:eastAsia="MS Mincho" w:hAnsi="MS Mincho"/>
            <w:color w:val="0000FF"/>
            <w:szCs w:val="22"/>
            <w:u w:val="single"/>
            <w:lang w:eastAsia="ja-JP"/>
          </w:rPr>
          <w:t>pr@invensense.com</w:t>
        </w:r>
      </w:hyperlink>
      <w:r w:rsidRPr="009D33A9">
        <w:rPr>
          <w:rFonts w:ascii="MS Mincho" w:eastAsia="MS Mincho" w:hAnsi="MS Mincho" w:hint="eastAsia"/>
          <w:szCs w:val="22"/>
          <w:lang w:eastAsia="ja-JP"/>
        </w:rPr>
        <w:t>までお問い合わせください。</w:t>
      </w:r>
    </w:p>
    <w:p w14:paraId="470D659C" w14:textId="77777777" w:rsidR="00F67859" w:rsidRPr="00E02DE7" w:rsidRDefault="00F67859" w:rsidP="004E7FAB">
      <w:pPr>
        <w:rPr>
          <w:lang w:eastAsia="ja-JP"/>
        </w:rPr>
      </w:pPr>
    </w:p>
    <w:p w14:paraId="67FFE524" w14:textId="77777777" w:rsidR="00AB3173" w:rsidRPr="004E7FAB" w:rsidRDefault="00AB3173" w:rsidP="004E7FAB">
      <w:pPr>
        <w:jc w:val="center"/>
      </w:pPr>
      <w:r w:rsidRPr="004E7FAB">
        <w:t>-----</w:t>
      </w:r>
    </w:p>
    <w:p w14:paraId="5F067D41" w14:textId="77777777" w:rsidR="00AB3173" w:rsidRPr="00C40A8D" w:rsidRDefault="00AB3173" w:rsidP="004E7FAB">
      <w:pPr>
        <w:rPr>
          <w:sz w:val="20"/>
          <w:lang w:val="en-GB"/>
        </w:rPr>
      </w:pPr>
    </w:p>
    <w:p w14:paraId="17000507" w14:textId="77777777" w:rsidR="00AB3173" w:rsidRPr="008D26B4" w:rsidRDefault="00053EA5" w:rsidP="008D26B4">
      <w:pPr>
        <w:pStyle w:val="berschrift2Nach3pt"/>
        <w:widowControl w:val="0"/>
        <w:rPr>
          <w:rFonts w:ascii="MS Mincho" w:eastAsia="MS Mincho" w:hAnsi="MS Mincho"/>
        </w:rPr>
      </w:pPr>
      <w:r w:rsidRPr="008D26B4">
        <w:rPr>
          <w:rFonts w:ascii="MS Mincho" w:eastAsia="MS Mincho" w:hAnsi="MS Mincho" w:hint="eastAsia"/>
          <w:lang w:eastAsia="ja-JP"/>
        </w:rPr>
        <w:t>用語集</w:t>
      </w:r>
    </w:p>
    <w:p w14:paraId="29404CA2" w14:textId="77777777" w:rsidR="009D33A9" w:rsidRPr="009D33A9" w:rsidRDefault="009D33A9" w:rsidP="009D33A9">
      <w:pPr>
        <w:numPr>
          <w:ilvl w:val="0"/>
          <w:numId w:val="8"/>
        </w:numPr>
        <w:pBdr>
          <w:top w:val="nil"/>
          <w:left w:val="nil"/>
          <w:bottom w:val="nil"/>
          <w:right w:val="nil"/>
          <w:between w:val="nil"/>
        </w:pBdr>
        <w:rPr>
          <w:rFonts w:ascii="MS Mincho" w:eastAsia="MS Mincho" w:hAnsi="MS Mincho"/>
          <w:color w:val="263746"/>
          <w:sz w:val="20"/>
          <w:lang w:eastAsia="ja-JP"/>
        </w:rPr>
      </w:pPr>
      <w:r w:rsidRPr="009D33A9">
        <w:rPr>
          <w:rFonts w:ascii="MS Mincho" w:eastAsia="MS Mincho" w:hAnsi="MS Mincho"/>
          <w:sz w:val="20"/>
          <w:lang w:eastAsia="ja-JP"/>
        </w:rPr>
        <w:t>MEMS: 微小電気機械システム</w:t>
      </w:r>
    </w:p>
    <w:p w14:paraId="22C8BCB1" w14:textId="77777777" w:rsidR="009D33A9" w:rsidRPr="009D33A9" w:rsidRDefault="009D33A9" w:rsidP="009D33A9">
      <w:pPr>
        <w:numPr>
          <w:ilvl w:val="0"/>
          <w:numId w:val="8"/>
        </w:numPr>
        <w:rPr>
          <w:rFonts w:ascii="MS Mincho" w:eastAsia="MS Mincho" w:hAnsi="MS Mincho"/>
          <w:sz w:val="20"/>
          <w:lang w:eastAsia="ja-JP"/>
        </w:rPr>
      </w:pPr>
      <w:r w:rsidRPr="009D33A9">
        <w:rPr>
          <w:rFonts w:ascii="MS Mincho" w:eastAsia="MS Mincho" w:hAnsi="MS Mincho"/>
          <w:sz w:val="20"/>
          <w:lang w:eastAsia="ja-JP"/>
        </w:rPr>
        <w:t>BG: バランス</w:t>
      </w:r>
      <w:r w:rsidRPr="009D33A9">
        <w:rPr>
          <w:rFonts w:ascii="MS Mincho" w:eastAsia="MS Mincho" w:hAnsi="MS Mincho" w:hint="eastAsia"/>
          <w:sz w:val="20"/>
          <w:lang w:eastAsia="ja-JP"/>
        </w:rPr>
        <w:t>（差動）</w:t>
      </w:r>
      <w:r w:rsidRPr="009D33A9">
        <w:rPr>
          <w:rFonts w:ascii="MS Mincho" w:eastAsia="MS Mincho" w:hAnsi="MS Mincho"/>
          <w:sz w:val="20"/>
          <w:lang w:eastAsia="ja-JP"/>
        </w:rPr>
        <w:t>ジャイロスコープ</w:t>
      </w:r>
    </w:p>
    <w:p w14:paraId="09FBA3FA" w14:textId="77777777" w:rsidR="009D33A9" w:rsidRPr="009D33A9" w:rsidRDefault="009D33A9" w:rsidP="009D33A9">
      <w:pPr>
        <w:numPr>
          <w:ilvl w:val="0"/>
          <w:numId w:val="8"/>
        </w:numPr>
        <w:rPr>
          <w:rFonts w:ascii="MS Mincho" w:eastAsia="MS Mincho" w:hAnsi="MS Mincho"/>
          <w:sz w:val="20"/>
        </w:rPr>
      </w:pPr>
      <w:r w:rsidRPr="009D33A9">
        <w:rPr>
          <w:rFonts w:ascii="MS Mincho" w:eastAsia="MS Mincho" w:hAnsi="MS Mincho"/>
          <w:sz w:val="20"/>
        </w:rPr>
        <w:t xml:space="preserve">UHP: </w:t>
      </w:r>
      <w:r w:rsidRPr="009D33A9">
        <w:rPr>
          <w:rFonts w:ascii="MS Mincho" w:eastAsia="MS Mincho" w:hAnsi="MS Mincho"/>
          <w:sz w:val="20"/>
          <w:lang w:eastAsia="ja-JP"/>
        </w:rPr>
        <w:t>超高性能</w:t>
      </w:r>
    </w:p>
    <w:p w14:paraId="15CE60D9" w14:textId="77777777" w:rsidR="009D33A9" w:rsidRPr="009D33A9" w:rsidRDefault="009D33A9" w:rsidP="009D33A9">
      <w:pPr>
        <w:numPr>
          <w:ilvl w:val="0"/>
          <w:numId w:val="8"/>
        </w:numPr>
        <w:rPr>
          <w:rFonts w:ascii="MS Mincho" w:eastAsia="MS Mincho" w:hAnsi="MS Mincho"/>
          <w:sz w:val="20"/>
          <w:lang w:eastAsia="ja-JP"/>
        </w:rPr>
      </w:pPr>
      <w:r w:rsidRPr="009D33A9">
        <w:rPr>
          <w:rFonts w:ascii="MS Mincho" w:eastAsia="MS Mincho" w:hAnsi="MS Mincho"/>
          <w:sz w:val="20"/>
          <w:lang w:eastAsia="ja-JP"/>
        </w:rPr>
        <w:t>OIS: 光学式手ぶれ補正</w:t>
      </w:r>
    </w:p>
    <w:p w14:paraId="2966330F" w14:textId="77777777" w:rsidR="009D33A9" w:rsidRPr="009D33A9" w:rsidRDefault="009D33A9" w:rsidP="009D33A9">
      <w:pPr>
        <w:numPr>
          <w:ilvl w:val="0"/>
          <w:numId w:val="8"/>
        </w:numPr>
        <w:rPr>
          <w:rFonts w:ascii="MS Mincho" w:eastAsia="MS Mincho" w:hAnsi="MS Mincho"/>
          <w:sz w:val="20"/>
        </w:rPr>
      </w:pPr>
      <w:r w:rsidRPr="009D33A9">
        <w:rPr>
          <w:rFonts w:ascii="MS Mincho" w:eastAsia="MS Mincho" w:hAnsi="MS Mincho"/>
          <w:sz w:val="20"/>
        </w:rPr>
        <w:t xml:space="preserve">IMU: </w:t>
      </w:r>
      <w:r w:rsidRPr="009D33A9">
        <w:rPr>
          <w:rFonts w:ascii="MS Mincho" w:eastAsia="MS Mincho" w:hAnsi="MS Mincho"/>
          <w:sz w:val="20"/>
          <w:lang w:eastAsia="ja-JP"/>
        </w:rPr>
        <w:t>慣性計測装置</w:t>
      </w:r>
    </w:p>
    <w:p w14:paraId="50C19233" w14:textId="77777777" w:rsidR="009D33A9" w:rsidRPr="009D33A9" w:rsidRDefault="009D33A9" w:rsidP="009D33A9">
      <w:pPr>
        <w:numPr>
          <w:ilvl w:val="0"/>
          <w:numId w:val="8"/>
        </w:numPr>
        <w:rPr>
          <w:rFonts w:ascii="MS Mincho" w:eastAsia="MS Mincho" w:hAnsi="MS Mincho"/>
          <w:sz w:val="20"/>
        </w:rPr>
      </w:pPr>
      <w:r w:rsidRPr="009D33A9">
        <w:rPr>
          <w:rFonts w:ascii="MS Mincho" w:eastAsia="MS Mincho" w:hAnsi="MS Mincho"/>
          <w:sz w:val="20"/>
        </w:rPr>
        <w:t xml:space="preserve">AR: </w:t>
      </w:r>
      <w:r w:rsidRPr="009D33A9">
        <w:rPr>
          <w:rFonts w:ascii="MS Mincho" w:eastAsia="MS Mincho" w:hAnsi="MS Mincho"/>
          <w:sz w:val="20"/>
          <w:lang w:eastAsia="ja-JP"/>
        </w:rPr>
        <w:t>拡張現実</w:t>
      </w:r>
    </w:p>
    <w:p w14:paraId="2D12A0DF" w14:textId="77777777" w:rsidR="009D33A9" w:rsidRPr="009D33A9" w:rsidRDefault="009D33A9" w:rsidP="009D33A9">
      <w:pPr>
        <w:numPr>
          <w:ilvl w:val="0"/>
          <w:numId w:val="8"/>
        </w:numPr>
        <w:rPr>
          <w:rFonts w:ascii="MS Mincho" w:eastAsia="MS Mincho" w:hAnsi="MS Mincho"/>
          <w:sz w:val="20"/>
        </w:rPr>
      </w:pPr>
      <w:r w:rsidRPr="009D33A9">
        <w:rPr>
          <w:rFonts w:ascii="MS Mincho" w:eastAsia="MS Mincho" w:hAnsi="MS Mincho"/>
          <w:sz w:val="20"/>
        </w:rPr>
        <w:t xml:space="preserve">VR: </w:t>
      </w:r>
      <w:r w:rsidRPr="009D33A9">
        <w:rPr>
          <w:rFonts w:ascii="MS Mincho" w:eastAsia="MS Mincho" w:hAnsi="MS Mincho"/>
          <w:sz w:val="20"/>
          <w:lang w:eastAsia="ja-JP"/>
        </w:rPr>
        <w:t>仮想現実</w:t>
      </w:r>
    </w:p>
    <w:p w14:paraId="3EB24588" w14:textId="77777777" w:rsidR="009D33A9" w:rsidRPr="009D33A9" w:rsidRDefault="009D33A9" w:rsidP="009D33A9">
      <w:pPr>
        <w:numPr>
          <w:ilvl w:val="0"/>
          <w:numId w:val="8"/>
        </w:numPr>
        <w:rPr>
          <w:rFonts w:ascii="MS Mincho" w:eastAsia="MS Mincho" w:hAnsi="MS Mincho"/>
          <w:sz w:val="20"/>
          <w:lang w:eastAsia="ja-JP"/>
        </w:rPr>
      </w:pPr>
      <w:r w:rsidRPr="009D33A9">
        <w:rPr>
          <w:rFonts w:ascii="MS Mincho" w:eastAsia="MS Mincho" w:hAnsi="MS Mincho"/>
          <w:sz w:val="20"/>
          <w:lang w:eastAsia="ja-JP"/>
        </w:rPr>
        <w:t>HMD: ヘッドマウントディスプレイ</w:t>
      </w:r>
    </w:p>
    <w:p w14:paraId="582246ED" w14:textId="77777777" w:rsidR="009D33A9" w:rsidRPr="009D33A9" w:rsidRDefault="009D33A9" w:rsidP="009D33A9">
      <w:pPr>
        <w:numPr>
          <w:ilvl w:val="0"/>
          <w:numId w:val="8"/>
        </w:numPr>
        <w:rPr>
          <w:rFonts w:ascii="MS Mincho" w:eastAsia="MS Mincho" w:hAnsi="MS Mincho"/>
          <w:sz w:val="20"/>
        </w:rPr>
      </w:pPr>
      <w:r w:rsidRPr="009D33A9">
        <w:rPr>
          <w:rFonts w:ascii="MS Mincho" w:eastAsia="MS Mincho" w:hAnsi="MS Mincho"/>
          <w:sz w:val="20"/>
        </w:rPr>
        <w:t xml:space="preserve">FIFO: </w:t>
      </w:r>
      <w:r w:rsidRPr="009D33A9">
        <w:rPr>
          <w:rFonts w:ascii="MS Mincho" w:eastAsia="MS Mincho" w:hAnsi="MS Mincho" w:hint="eastAsia"/>
          <w:sz w:val="20"/>
          <w:lang w:eastAsia="ja-JP"/>
        </w:rPr>
        <w:t>First In First Out</w:t>
      </w:r>
    </w:p>
    <w:p w14:paraId="3607C7BE" w14:textId="77777777" w:rsidR="009D33A9" w:rsidRPr="009D33A9" w:rsidRDefault="009D33A9" w:rsidP="009D33A9">
      <w:pPr>
        <w:numPr>
          <w:ilvl w:val="0"/>
          <w:numId w:val="8"/>
        </w:numPr>
        <w:rPr>
          <w:rFonts w:ascii="MS Mincho" w:eastAsia="MS Mincho" w:hAnsi="MS Mincho"/>
          <w:sz w:val="20"/>
          <w:lang w:eastAsia="ja-JP"/>
        </w:rPr>
      </w:pPr>
      <w:r w:rsidRPr="009D33A9">
        <w:rPr>
          <w:rFonts w:ascii="MS Mincho" w:eastAsia="MS Mincho" w:hAnsi="MS Mincho"/>
          <w:sz w:val="20"/>
          <w:lang w:eastAsia="ja-JP"/>
        </w:rPr>
        <w:t>IoT: モノのインターネット</w:t>
      </w:r>
    </w:p>
    <w:p w14:paraId="63868F1A" w14:textId="77777777" w:rsidR="009D33A9" w:rsidRPr="009D33A9" w:rsidRDefault="009D33A9" w:rsidP="009D33A9">
      <w:pPr>
        <w:numPr>
          <w:ilvl w:val="0"/>
          <w:numId w:val="8"/>
        </w:numPr>
        <w:rPr>
          <w:rFonts w:ascii="MS Mincho" w:eastAsia="MS Mincho" w:hAnsi="MS Mincho"/>
          <w:sz w:val="20"/>
          <w:lang w:eastAsia="ja-JP"/>
        </w:rPr>
      </w:pPr>
      <w:r w:rsidRPr="009D33A9">
        <w:rPr>
          <w:rFonts w:ascii="MS Mincho" w:eastAsia="MS Mincho" w:hAnsi="MS Mincho"/>
          <w:sz w:val="20"/>
          <w:lang w:eastAsia="ja-JP"/>
        </w:rPr>
        <w:t>6軸: 3軸ジャイロスコープ + 3軸加速度計</w:t>
      </w:r>
    </w:p>
    <w:p w14:paraId="2F9CB108" w14:textId="7FAF47ED" w:rsidR="009D33A9" w:rsidRPr="009D33A9" w:rsidRDefault="009D33A9" w:rsidP="009D33A9">
      <w:pPr>
        <w:numPr>
          <w:ilvl w:val="0"/>
          <w:numId w:val="8"/>
        </w:numPr>
        <w:rPr>
          <w:rFonts w:ascii="MS Mincho" w:eastAsia="MS Mincho" w:hAnsi="MS Mincho"/>
          <w:sz w:val="20"/>
          <w:lang w:eastAsia="ja-JP"/>
        </w:rPr>
      </w:pPr>
      <w:r w:rsidRPr="009D33A9">
        <w:rPr>
          <w:rFonts w:ascii="MS Mincho" w:eastAsia="MS Mincho" w:hAnsi="MS Mincho"/>
          <w:sz w:val="20"/>
          <w:lang w:eastAsia="ja-JP"/>
        </w:rPr>
        <w:t>APEX: (Advanced Pedometer and Event Detection – neXt gen)高度な歩数計とイベント検出</w:t>
      </w:r>
    </w:p>
    <w:p w14:paraId="6252FA62" w14:textId="77777777" w:rsidR="00AB3173" w:rsidRPr="008D26B4" w:rsidRDefault="00AB3173" w:rsidP="00AB3173">
      <w:pPr>
        <w:rPr>
          <w:sz w:val="20"/>
          <w:lang w:val="en-GB"/>
        </w:rPr>
      </w:pPr>
    </w:p>
    <w:p w14:paraId="245C6AA7" w14:textId="77777777" w:rsidR="00AB3173" w:rsidRPr="008D26B4" w:rsidRDefault="00053EA5" w:rsidP="008D26B4">
      <w:pPr>
        <w:pStyle w:val="berschrift2Nach3pt"/>
        <w:widowControl w:val="0"/>
        <w:rPr>
          <w:rFonts w:ascii="MS Mincho" w:eastAsia="MS Mincho" w:hAnsi="MS Mincho"/>
        </w:rPr>
      </w:pPr>
      <w:r w:rsidRPr="008D26B4">
        <w:rPr>
          <w:rFonts w:ascii="MS Mincho" w:eastAsia="MS Mincho" w:hAnsi="MS Mincho" w:hint="eastAsia"/>
          <w:lang w:eastAsia="ja-JP"/>
        </w:rPr>
        <w:t>主な用途</w:t>
      </w:r>
    </w:p>
    <w:p w14:paraId="202F1D80" w14:textId="77777777" w:rsidR="009D33A9" w:rsidRPr="009D33A9" w:rsidRDefault="009D33A9" w:rsidP="009D33A9">
      <w:pPr>
        <w:numPr>
          <w:ilvl w:val="0"/>
          <w:numId w:val="8"/>
        </w:numPr>
        <w:pBdr>
          <w:top w:val="nil"/>
          <w:left w:val="nil"/>
          <w:bottom w:val="nil"/>
          <w:right w:val="nil"/>
          <w:between w:val="nil"/>
        </w:pBdr>
        <w:tabs>
          <w:tab w:val="left" w:pos="270"/>
        </w:tabs>
        <w:rPr>
          <w:rFonts w:ascii="MS Mincho" w:eastAsia="MS Mincho" w:hAnsi="MS Mincho"/>
          <w:sz w:val="20"/>
        </w:rPr>
      </w:pPr>
      <w:r w:rsidRPr="009D33A9">
        <w:rPr>
          <w:rFonts w:ascii="MS Mincho" w:eastAsia="MS Mincho" w:hAnsi="MS Mincho"/>
          <w:sz w:val="20"/>
          <w:lang w:eastAsia="ja-JP"/>
        </w:rPr>
        <w:t>スマートフォン</w:t>
      </w:r>
    </w:p>
    <w:p w14:paraId="4A8B692D" w14:textId="77777777" w:rsidR="009D33A9" w:rsidRPr="009D33A9" w:rsidRDefault="009D33A9" w:rsidP="009D33A9">
      <w:pPr>
        <w:numPr>
          <w:ilvl w:val="0"/>
          <w:numId w:val="8"/>
        </w:numPr>
        <w:pBdr>
          <w:top w:val="nil"/>
          <w:left w:val="nil"/>
          <w:bottom w:val="nil"/>
          <w:right w:val="nil"/>
          <w:between w:val="nil"/>
        </w:pBdr>
        <w:tabs>
          <w:tab w:val="left" w:pos="270"/>
        </w:tabs>
        <w:rPr>
          <w:rFonts w:ascii="MS Mincho" w:eastAsia="MS Mincho" w:hAnsi="MS Mincho"/>
          <w:sz w:val="20"/>
        </w:rPr>
      </w:pPr>
      <w:r w:rsidRPr="009D33A9">
        <w:rPr>
          <w:rFonts w:ascii="MS Mincho" w:eastAsia="MS Mincho" w:hAnsi="MS Mincho"/>
          <w:sz w:val="20"/>
          <w:lang w:eastAsia="ja-JP"/>
        </w:rPr>
        <w:t>ヒアラブル</w:t>
      </w:r>
      <w:r w:rsidRPr="009D33A9">
        <w:rPr>
          <w:rFonts w:ascii="MS Mincho" w:eastAsia="MS Mincho" w:hAnsi="MS Mincho"/>
          <w:sz w:val="20"/>
        </w:rPr>
        <w:t>（TWS）</w:t>
      </w:r>
    </w:p>
    <w:p w14:paraId="614ECD98" w14:textId="77777777" w:rsidR="009D33A9" w:rsidRPr="009D33A9" w:rsidRDefault="009D33A9" w:rsidP="009D33A9">
      <w:pPr>
        <w:numPr>
          <w:ilvl w:val="0"/>
          <w:numId w:val="8"/>
        </w:numPr>
        <w:pBdr>
          <w:top w:val="nil"/>
          <w:left w:val="nil"/>
          <w:bottom w:val="nil"/>
          <w:right w:val="nil"/>
          <w:between w:val="nil"/>
        </w:pBdr>
        <w:tabs>
          <w:tab w:val="left" w:pos="270"/>
        </w:tabs>
        <w:rPr>
          <w:rFonts w:ascii="MS Mincho" w:eastAsia="MS Mincho" w:hAnsi="MS Mincho"/>
          <w:sz w:val="20"/>
        </w:rPr>
      </w:pPr>
      <w:r w:rsidRPr="009D33A9">
        <w:rPr>
          <w:rFonts w:ascii="MS Mincho" w:eastAsia="MS Mincho" w:hAnsi="MS Mincho"/>
          <w:sz w:val="20"/>
          <w:lang w:eastAsia="ja-JP"/>
        </w:rPr>
        <w:t>ウェアラブル</w:t>
      </w:r>
    </w:p>
    <w:p w14:paraId="27322FCA" w14:textId="77777777" w:rsidR="009D33A9" w:rsidRPr="009D33A9" w:rsidRDefault="009D33A9" w:rsidP="009D33A9">
      <w:pPr>
        <w:numPr>
          <w:ilvl w:val="0"/>
          <w:numId w:val="8"/>
        </w:numPr>
        <w:pBdr>
          <w:top w:val="nil"/>
          <w:left w:val="nil"/>
          <w:bottom w:val="nil"/>
          <w:right w:val="nil"/>
          <w:between w:val="nil"/>
        </w:pBdr>
        <w:tabs>
          <w:tab w:val="left" w:pos="270"/>
        </w:tabs>
        <w:rPr>
          <w:rFonts w:ascii="MS Mincho" w:eastAsia="MS Mincho" w:hAnsi="MS Mincho"/>
          <w:sz w:val="20"/>
        </w:rPr>
      </w:pPr>
      <w:r w:rsidRPr="009D33A9">
        <w:rPr>
          <w:rFonts w:ascii="MS Mincho" w:eastAsia="MS Mincho" w:hAnsi="MS Mincho"/>
          <w:sz w:val="20"/>
          <w:lang w:eastAsia="ja-JP"/>
        </w:rPr>
        <w:t>拡張現実メガネ</w:t>
      </w:r>
    </w:p>
    <w:p w14:paraId="4B601D9E" w14:textId="77777777" w:rsidR="009D33A9" w:rsidRPr="009D33A9" w:rsidRDefault="009D33A9" w:rsidP="009D33A9">
      <w:pPr>
        <w:numPr>
          <w:ilvl w:val="0"/>
          <w:numId w:val="8"/>
        </w:numPr>
        <w:pBdr>
          <w:top w:val="nil"/>
          <w:left w:val="nil"/>
          <w:bottom w:val="nil"/>
          <w:right w:val="nil"/>
          <w:between w:val="nil"/>
        </w:pBdr>
        <w:tabs>
          <w:tab w:val="left" w:pos="270"/>
        </w:tabs>
        <w:rPr>
          <w:rFonts w:ascii="MS Mincho" w:eastAsia="MS Mincho" w:hAnsi="MS Mincho"/>
          <w:sz w:val="20"/>
        </w:rPr>
      </w:pPr>
      <w:r w:rsidRPr="009D33A9">
        <w:rPr>
          <w:rFonts w:ascii="MS Mincho" w:eastAsia="MS Mincho" w:hAnsi="MS Mincho"/>
          <w:sz w:val="20"/>
          <w:lang w:eastAsia="ja-JP"/>
        </w:rPr>
        <w:t>仮想現実</w:t>
      </w:r>
    </w:p>
    <w:p w14:paraId="415D09F2" w14:textId="77777777" w:rsidR="009D33A9" w:rsidRPr="009D33A9" w:rsidRDefault="009D33A9" w:rsidP="009D33A9">
      <w:pPr>
        <w:numPr>
          <w:ilvl w:val="0"/>
          <w:numId w:val="8"/>
        </w:numPr>
        <w:pBdr>
          <w:top w:val="nil"/>
          <w:left w:val="nil"/>
          <w:bottom w:val="nil"/>
          <w:right w:val="nil"/>
          <w:between w:val="nil"/>
        </w:pBdr>
        <w:tabs>
          <w:tab w:val="left" w:pos="270"/>
        </w:tabs>
        <w:rPr>
          <w:rFonts w:ascii="MS Mincho" w:eastAsia="MS Mincho" w:hAnsi="MS Mincho"/>
          <w:sz w:val="20"/>
        </w:rPr>
      </w:pPr>
      <w:r w:rsidRPr="009D33A9">
        <w:rPr>
          <w:rFonts w:ascii="MS Mincho" w:eastAsia="MS Mincho" w:hAnsi="MS Mincho"/>
          <w:sz w:val="20"/>
          <w:lang w:eastAsia="ja-JP"/>
        </w:rPr>
        <w:t>高精度ロボット</w:t>
      </w:r>
    </w:p>
    <w:p w14:paraId="295350B2" w14:textId="77777777" w:rsidR="009D33A9" w:rsidRPr="009D33A9" w:rsidRDefault="009D33A9" w:rsidP="009D33A9">
      <w:pPr>
        <w:numPr>
          <w:ilvl w:val="0"/>
          <w:numId w:val="8"/>
        </w:numPr>
        <w:pBdr>
          <w:top w:val="nil"/>
          <w:left w:val="nil"/>
          <w:bottom w:val="nil"/>
          <w:right w:val="nil"/>
          <w:between w:val="nil"/>
        </w:pBdr>
        <w:tabs>
          <w:tab w:val="left" w:pos="270"/>
        </w:tabs>
        <w:rPr>
          <w:rFonts w:ascii="MS Mincho" w:eastAsia="MS Mincho" w:hAnsi="MS Mincho"/>
          <w:sz w:val="20"/>
          <w:lang w:eastAsia="ja-JP"/>
        </w:rPr>
      </w:pPr>
      <w:r w:rsidRPr="009D33A9">
        <w:rPr>
          <w:rFonts w:ascii="MS Mincho" w:eastAsia="MS Mincho" w:hAnsi="MS Mincho"/>
          <w:sz w:val="20"/>
          <w:lang w:eastAsia="ja-JP"/>
        </w:rPr>
        <w:t>ゲーム用コントローラー</w:t>
      </w:r>
    </w:p>
    <w:p w14:paraId="7C4B96F3" w14:textId="77777777" w:rsidR="009D33A9" w:rsidRPr="009D33A9" w:rsidRDefault="009D33A9" w:rsidP="009D33A9">
      <w:pPr>
        <w:numPr>
          <w:ilvl w:val="0"/>
          <w:numId w:val="8"/>
        </w:numPr>
        <w:pBdr>
          <w:top w:val="nil"/>
          <w:left w:val="nil"/>
          <w:bottom w:val="nil"/>
          <w:right w:val="nil"/>
          <w:between w:val="nil"/>
        </w:pBdr>
        <w:tabs>
          <w:tab w:val="left" w:pos="270"/>
        </w:tabs>
        <w:rPr>
          <w:rFonts w:ascii="MS Mincho" w:eastAsia="MS Mincho" w:hAnsi="MS Mincho"/>
          <w:sz w:val="20"/>
          <w:lang w:eastAsia="ja-JP"/>
        </w:rPr>
      </w:pPr>
      <w:r w:rsidRPr="009D33A9">
        <w:rPr>
          <w:rFonts w:ascii="MS Mincho" w:eastAsia="MS Mincho" w:hAnsi="MS Mincho"/>
          <w:sz w:val="20"/>
          <w:lang w:eastAsia="ja-JP"/>
        </w:rPr>
        <w:t>ドローン、フライトコントローラー</w:t>
      </w:r>
    </w:p>
    <w:p w14:paraId="7AEAE3C2" w14:textId="77777777" w:rsidR="009D33A9" w:rsidRPr="009D33A9" w:rsidRDefault="009D33A9" w:rsidP="009D33A9">
      <w:pPr>
        <w:numPr>
          <w:ilvl w:val="0"/>
          <w:numId w:val="8"/>
        </w:numPr>
        <w:pBdr>
          <w:top w:val="nil"/>
          <w:left w:val="nil"/>
          <w:bottom w:val="nil"/>
          <w:right w:val="nil"/>
          <w:between w:val="nil"/>
        </w:pBdr>
        <w:tabs>
          <w:tab w:val="left" w:pos="270"/>
        </w:tabs>
        <w:rPr>
          <w:rFonts w:ascii="MS Mincho" w:eastAsia="MS Mincho" w:hAnsi="MS Mincho"/>
          <w:sz w:val="20"/>
        </w:rPr>
      </w:pPr>
      <w:r w:rsidRPr="009D33A9">
        <w:rPr>
          <w:rFonts w:ascii="MS Mincho" w:eastAsia="MS Mincho" w:hAnsi="MS Mincho"/>
          <w:sz w:val="20"/>
        </w:rPr>
        <w:t>PC</w:t>
      </w:r>
      <w:r w:rsidRPr="009D33A9">
        <w:rPr>
          <w:rFonts w:ascii="MS Mincho" w:eastAsia="MS Mincho" w:hAnsi="MS Mincho"/>
          <w:sz w:val="20"/>
          <w:lang w:eastAsia="ja-JP"/>
        </w:rPr>
        <w:t>、ノートブック</w:t>
      </w:r>
    </w:p>
    <w:p w14:paraId="19C7C722" w14:textId="7228C184" w:rsidR="009D33A9" w:rsidRPr="009D33A9" w:rsidRDefault="009D33A9" w:rsidP="009D33A9">
      <w:pPr>
        <w:numPr>
          <w:ilvl w:val="0"/>
          <w:numId w:val="8"/>
        </w:numPr>
        <w:pBdr>
          <w:top w:val="nil"/>
          <w:left w:val="nil"/>
          <w:bottom w:val="nil"/>
          <w:right w:val="nil"/>
          <w:between w:val="nil"/>
        </w:pBdr>
        <w:tabs>
          <w:tab w:val="left" w:pos="270"/>
        </w:tabs>
        <w:rPr>
          <w:rFonts w:ascii="MS Mincho" w:eastAsia="MS Mincho" w:hAnsi="MS Mincho"/>
          <w:sz w:val="20"/>
        </w:rPr>
      </w:pPr>
      <w:r w:rsidRPr="009D33A9">
        <w:rPr>
          <w:rFonts w:ascii="MS Mincho" w:eastAsia="MS Mincho" w:hAnsi="MS Mincho"/>
          <w:sz w:val="20"/>
          <w:lang w:eastAsia="ja-JP"/>
        </w:rPr>
        <w:t>カメラ</w:t>
      </w:r>
    </w:p>
    <w:p w14:paraId="7B11E5F7" w14:textId="77777777" w:rsidR="00AB3173" w:rsidRPr="008D26B4" w:rsidRDefault="00AB3173" w:rsidP="004E7FAB">
      <w:pPr>
        <w:rPr>
          <w:sz w:val="20"/>
          <w:lang w:val="en-GB"/>
        </w:rPr>
      </w:pPr>
    </w:p>
    <w:p w14:paraId="78B034EE" w14:textId="77777777" w:rsidR="00AB3173" w:rsidRPr="008D26B4" w:rsidRDefault="003F231C" w:rsidP="008D26B4">
      <w:pPr>
        <w:pStyle w:val="berschrift2Nach3pt"/>
        <w:widowControl w:val="0"/>
        <w:rPr>
          <w:rFonts w:ascii="MS Mincho" w:eastAsia="MS Mincho" w:hAnsi="MS Mincho"/>
        </w:rPr>
      </w:pPr>
      <w:r w:rsidRPr="008D26B4">
        <w:rPr>
          <w:rFonts w:ascii="MS Mincho" w:eastAsia="MS Mincho" w:hAnsi="MS Mincho" w:hint="eastAsia"/>
          <w:lang w:eastAsia="ja-JP"/>
        </w:rPr>
        <w:t>主な特長と利点</w:t>
      </w:r>
    </w:p>
    <w:p w14:paraId="1D2120F7" w14:textId="77777777" w:rsidR="009D33A9" w:rsidRPr="009D33A9" w:rsidRDefault="009D33A9" w:rsidP="009D33A9">
      <w:pPr>
        <w:numPr>
          <w:ilvl w:val="0"/>
          <w:numId w:val="8"/>
        </w:numPr>
        <w:pBdr>
          <w:top w:val="nil"/>
          <w:left w:val="nil"/>
          <w:bottom w:val="nil"/>
          <w:right w:val="nil"/>
          <w:between w:val="nil"/>
        </w:pBdr>
        <w:rPr>
          <w:rFonts w:ascii="MS Mincho" w:eastAsia="MS Mincho" w:hAnsi="MS Mincho"/>
          <w:sz w:val="20"/>
          <w:lang w:eastAsia="ja-JP"/>
        </w:rPr>
      </w:pPr>
      <w:r w:rsidRPr="009D33A9">
        <w:rPr>
          <w:rFonts w:ascii="MS Mincho" w:eastAsia="MS Mincho" w:hAnsi="MS Mincho"/>
          <w:sz w:val="20"/>
          <w:lang w:eastAsia="ja-JP"/>
        </w:rPr>
        <w:t>BalancedGyroテクノロジー</w:t>
      </w:r>
      <w:r w:rsidRPr="009D33A9">
        <w:rPr>
          <w:rFonts w:ascii="MS Mincho" w:eastAsia="MS Mincho" w:hAnsi="MS Mincho" w:hint="eastAsia"/>
          <w:sz w:val="20"/>
          <w:lang w:eastAsia="ja-JP"/>
        </w:rPr>
        <w:t>による</w:t>
      </w:r>
      <w:r w:rsidRPr="009D33A9">
        <w:rPr>
          <w:rFonts w:ascii="MS Mincho" w:eastAsia="MS Mincho" w:hAnsi="MS Mincho"/>
          <w:sz w:val="20"/>
          <w:lang w:eastAsia="ja-JP"/>
        </w:rPr>
        <w:t>優れた振動排除</w:t>
      </w:r>
      <w:r w:rsidRPr="009D33A9">
        <w:rPr>
          <w:rFonts w:ascii="MS Mincho" w:eastAsia="MS Mincho" w:hAnsi="MS Mincho" w:hint="eastAsia"/>
          <w:sz w:val="20"/>
          <w:lang w:eastAsia="ja-JP"/>
        </w:rPr>
        <w:t>性</w:t>
      </w:r>
      <w:r w:rsidRPr="009D33A9">
        <w:rPr>
          <w:rFonts w:ascii="MS Mincho" w:eastAsia="MS Mincho" w:hAnsi="MS Mincho"/>
          <w:sz w:val="20"/>
          <w:lang w:eastAsia="ja-JP"/>
        </w:rPr>
        <w:t>、温度安定性</w:t>
      </w:r>
    </w:p>
    <w:p w14:paraId="1AFA649F" w14:textId="77777777" w:rsidR="009D33A9" w:rsidRPr="009D33A9" w:rsidRDefault="009D33A9" w:rsidP="009D33A9">
      <w:pPr>
        <w:numPr>
          <w:ilvl w:val="0"/>
          <w:numId w:val="8"/>
        </w:numPr>
        <w:pBdr>
          <w:top w:val="nil"/>
          <w:left w:val="nil"/>
          <w:bottom w:val="nil"/>
          <w:right w:val="nil"/>
          <w:between w:val="nil"/>
        </w:pBdr>
        <w:rPr>
          <w:rFonts w:ascii="MS Mincho" w:eastAsia="MS Mincho" w:hAnsi="MS Mincho"/>
          <w:sz w:val="20"/>
          <w:lang w:eastAsia="ja-JP"/>
        </w:rPr>
      </w:pPr>
      <w:r w:rsidRPr="009D33A9">
        <w:rPr>
          <w:rFonts w:ascii="MS Mincho" w:eastAsia="MS Mincho" w:hAnsi="MS Mincho"/>
          <w:sz w:val="20"/>
          <w:lang w:eastAsia="ja-JP"/>
        </w:rPr>
        <w:t>オンチップのセルフキャリブレーション</w:t>
      </w:r>
      <w:r w:rsidRPr="009D33A9">
        <w:rPr>
          <w:rFonts w:ascii="MS Mincho" w:eastAsia="MS Mincho" w:hAnsi="MS Mincho" w:hint="eastAsia"/>
          <w:sz w:val="20"/>
          <w:lang w:eastAsia="ja-JP"/>
        </w:rPr>
        <w:t>によるライフタイム</w:t>
      </w:r>
      <w:r w:rsidRPr="009D33A9">
        <w:rPr>
          <w:rFonts w:ascii="MS Mincho" w:eastAsia="MS Mincho" w:hAnsi="MS Mincho"/>
          <w:sz w:val="20"/>
          <w:lang w:eastAsia="ja-JP"/>
        </w:rPr>
        <w:t>センサ</w:t>
      </w:r>
      <w:r w:rsidRPr="009D33A9">
        <w:rPr>
          <w:rFonts w:ascii="MS Mincho" w:eastAsia="MS Mincho" w:hAnsi="MS Mincho" w:hint="eastAsia"/>
          <w:sz w:val="20"/>
          <w:lang w:eastAsia="ja-JP"/>
        </w:rPr>
        <w:t>性能性</w:t>
      </w:r>
      <w:r w:rsidRPr="009D33A9">
        <w:rPr>
          <w:rFonts w:ascii="MS Mincho" w:eastAsia="MS Mincho" w:hAnsi="MS Mincho"/>
          <w:sz w:val="20"/>
          <w:lang w:eastAsia="ja-JP"/>
        </w:rPr>
        <w:t>、出荷前キャリブレーションのコスト削減</w:t>
      </w:r>
    </w:p>
    <w:p w14:paraId="12F2E6C8" w14:textId="77777777" w:rsidR="009D33A9" w:rsidRPr="009D33A9" w:rsidRDefault="009D33A9" w:rsidP="009D33A9">
      <w:pPr>
        <w:numPr>
          <w:ilvl w:val="0"/>
          <w:numId w:val="8"/>
        </w:numPr>
        <w:pBdr>
          <w:top w:val="nil"/>
          <w:left w:val="nil"/>
          <w:bottom w:val="nil"/>
          <w:right w:val="nil"/>
          <w:between w:val="nil"/>
        </w:pBdr>
        <w:rPr>
          <w:rFonts w:ascii="MS Mincho" w:eastAsia="MS Mincho" w:hAnsi="MS Mincho"/>
          <w:sz w:val="20"/>
          <w:lang w:eastAsia="ja-JP"/>
        </w:rPr>
      </w:pPr>
      <w:r w:rsidRPr="009D33A9">
        <w:rPr>
          <w:rFonts w:ascii="MS Mincho" w:eastAsia="MS Mincho" w:hAnsi="MS Mincho"/>
          <w:sz w:val="20"/>
          <w:lang w:eastAsia="ja-JP"/>
        </w:rPr>
        <w:t>最小消費電力の6軸IMU</w:t>
      </w:r>
    </w:p>
    <w:p w14:paraId="0B8C30EB" w14:textId="77777777" w:rsidR="009D33A9" w:rsidRPr="009D33A9" w:rsidRDefault="009D33A9" w:rsidP="009D33A9">
      <w:pPr>
        <w:numPr>
          <w:ilvl w:val="0"/>
          <w:numId w:val="8"/>
        </w:numPr>
        <w:pBdr>
          <w:top w:val="nil"/>
          <w:left w:val="nil"/>
          <w:bottom w:val="nil"/>
          <w:right w:val="nil"/>
          <w:between w:val="nil"/>
        </w:pBdr>
        <w:rPr>
          <w:rFonts w:ascii="MS Mincho" w:eastAsia="MS Mincho" w:hAnsi="MS Mincho"/>
          <w:sz w:val="20"/>
          <w:lang w:eastAsia="ja-JP"/>
        </w:rPr>
      </w:pPr>
      <w:r w:rsidRPr="009D33A9">
        <w:rPr>
          <w:rFonts w:ascii="MS Mincho" w:eastAsia="MS Mincho" w:hAnsi="MS Mincho"/>
          <w:sz w:val="20"/>
          <w:lang w:eastAsia="ja-JP"/>
        </w:rPr>
        <w:t>超低電力モード</w:t>
      </w:r>
      <w:r w:rsidRPr="009D33A9">
        <w:rPr>
          <w:rFonts w:ascii="MS Mincho" w:eastAsia="MS Mincho" w:hAnsi="MS Mincho" w:hint="eastAsia"/>
          <w:sz w:val="20"/>
          <w:lang w:eastAsia="ja-JP"/>
        </w:rPr>
        <w:t>をサポートした加速度センサ</w:t>
      </w:r>
    </w:p>
    <w:p w14:paraId="1C3D6BEF" w14:textId="77777777" w:rsidR="009D33A9" w:rsidRPr="009D33A9" w:rsidRDefault="009D33A9" w:rsidP="009D33A9">
      <w:pPr>
        <w:numPr>
          <w:ilvl w:val="0"/>
          <w:numId w:val="8"/>
        </w:numPr>
        <w:pBdr>
          <w:top w:val="nil"/>
          <w:left w:val="nil"/>
          <w:bottom w:val="nil"/>
          <w:right w:val="nil"/>
          <w:between w:val="nil"/>
        </w:pBdr>
        <w:rPr>
          <w:rFonts w:ascii="MS Mincho" w:eastAsia="MS Mincho" w:hAnsi="MS Mincho"/>
          <w:sz w:val="20"/>
          <w:lang w:eastAsia="ja-JP"/>
        </w:rPr>
      </w:pPr>
      <w:r w:rsidRPr="009D33A9">
        <w:rPr>
          <w:rFonts w:ascii="MS Mincho" w:eastAsia="MS Mincho" w:hAnsi="MS Mincho"/>
          <w:sz w:val="20"/>
          <w:lang w:eastAsia="ja-JP"/>
        </w:rPr>
        <w:t>1.2 Vをサポートし、システム消費電力を低減</w:t>
      </w:r>
    </w:p>
    <w:p w14:paraId="7B626B04" w14:textId="77777777" w:rsidR="009D33A9" w:rsidRPr="009D33A9" w:rsidRDefault="009D33A9" w:rsidP="009D33A9">
      <w:pPr>
        <w:numPr>
          <w:ilvl w:val="0"/>
          <w:numId w:val="8"/>
        </w:numPr>
        <w:pBdr>
          <w:top w:val="nil"/>
          <w:left w:val="nil"/>
          <w:bottom w:val="nil"/>
          <w:right w:val="nil"/>
          <w:between w:val="nil"/>
        </w:pBdr>
        <w:rPr>
          <w:rFonts w:ascii="MS Mincho" w:eastAsia="MS Mincho" w:hAnsi="MS Mincho"/>
          <w:sz w:val="20"/>
        </w:rPr>
      </w:pPr>
      <w:r w:rsidRPr="009D33A9">
        <w:rPr>
          <w:rFonts w:ascii="MS Mincho" w:eastAsia="MS Mincho" w:hAnsi="MS Mincho" w:hint="eastAsia"/>
          <w:sz w:val="20"/>
          <w:lang w:eastAsia="ja-JP"/>
        </w:rPr>
        <w:t>光学式手振れ補正：</w:t>
      </w:r>
      <w:r w:rsidRPr="009D33A9">
        <w:rPr>
          <w:rFonts w:ascii="MS Mincho" w:eastAsia="MS Mincho" w:hAnsi="MS Mincho"/>
          <w:sz w:val="20"/>
        </w:rPr>
        <w:t xml:space="preserve">Optical </w:t>
      </w:r>
      <w:r w:rsidRPr="009D33A9">
        <w:rPr>
          <w:rFonts w:ascii="MS Mincho" w:eastAsia="MS Mincho" w:hAnsi="MS Mincho" w:hint="eastAsia"/>
          <w:sz w:val="20"/>
          <w:lang w:eastAsia="ja-JP"/>
        </w:rPr>
        <w:t xml:space="preserve">Image </w:t>
      </w:r>
      <w:r w:rsidRPr="009D33A9">
        <w:rPr>
          <w:rFonts w:ascii="MS Mincho" w:eastAsia="MS Mincho" w:hAnsi="MS Mincho"/>
          <w:sz w:val="20"/>
        </w:rPr>
        <w:t>Stabilization</w:t>
      </w:r>
      <w:r w:rsidRPr="009D33A9">
        <w:rPr>
          <w:rFonts w:ascii="MS Mincho" w:eastAsia="MS Mincho" w:hAnsi="MS Mincho" w:hint="eastAsia"/>
          <w:sz w:val="20"/>
          <w:lang w:eastAsia="ja-JP"/>
        </w:rPr>
        <w:t>向けを含む、最大</w:t>
      </w:r>
      <w:r w:rsidRPr="009D33A9">
        <w:rPr>
          <w:rFonts w:ascii="MS Mincho" w:eastAsia="MS Mincho" w:hAnsi="MS Mincho"/>
          <w:sz w:val="20"/>
          <w:lang w:eastAsia="ja-JP"/>
        </w:rPr>
        <w:t>3Ch</w:t>
      </w:r>
      <w:r w:rsidRPr="009D33A9">
        <w:rPr>
          <w:rFonts w:ascii="MS Mincho" w:eastAsia="MS Mincho" w:hAnsi="MS Mincho" w:hint="eastAsia"/>
          <w:sz w:val="20"/>
          <w:lang w:eastAsia="ja-JP"/>
        </w:rPr>
        <w:t>の</w:t>
      </w:r>
      <w:r w:rsidRPr="009D33A9">
        <w:rPr>
          <w:rFonts w:ascii="MS Mincho" w:eastAsia="MS Mincho" w:hAnsi="MS Mincho"/>
          <w:sz w:val="20"/>
          <w:lang w:eastAsia="ja-JP"/>
        </w:rPr>
        <w:t>インターフェース</w:t>
      </w:r>
    </w:p>
    <w:p w14:paraId="09B06554" w14:textId="77777777" w:rsidR="009D33A9" w:rsidRPr="009D33A9" w:rsidRDefault="009D33A9" w:rsidP="009D33A9">
      <w:pPr>
        <w:numPr>
          <w:ilvl w:val="0"/>
          <w:numId w:val="8"/>
        </w:numPr>
        <w:pBdr>
          <w:top w:val="nil"/>
          <w:left w:val="nil"/>
          <w:bottom w:val="nil"/>
          <w:right w:val="nil"/>
          <w:between w:val="nil"/>
        </w:pBdr>
        <w:rPr>
          <w:rFonts w:ascii="MS Mincho" w:eastAsia="MS Mincho" w:hAnsi="MS Mincho"/>
          <w:sz w:val="20"/>
          <w:lang w:eastAsia="ja-JP"/>
        </w:rPr>
      </w:pPr>
      <w:r w:rsidRPr="009D33A9">
        <w:rPr>
          <w:rFonts w:ascii="MS Mincho" w:eastAsia="MS Mincho" w:hAnsi="MS Mincho"/>
          <w:sz w:val="20"/>
          <w:lang w:eastAsia="ja-JP"/>
        </w:rPr>
        <w:t>APEX</w:t>
      </w:r>
      <w:r w:rsidRPr="009D33A9">
        <w:rPr>
          <w:rFonts w:ascii="MS Mincho" w:eastAsia="MS Mincho" w:hAnsi="MS Mincho" w:hint="eastAsia"/>
          <w:sz w:val="20"/>
          <w:lang w:eastAsia="ja-JP"/>
        </w:rPr>
        <w:t>:</w:t>
      </w:r>
      <w:r w:rsidRPr="009D33A9">
        <w:rPr>
          <w:rFonts w:ascii="MS Mincho" w:eastAsia="MS Mincho" w:hAnsi="MS Mincho"/>
          <w:sz w:val="20"/>
        </w:rPr>
        <w:t xml:space="preserve"> </w:t>
      </w:r>
      <w:r w:rsidRPr="009D33A9">
        <w:rPr>
          <w:rFonts w:ascii="MS Mincho" w:eastAsia="MS Mincho" w:hAnsi="MS Mincho"/>
          <w:sz w:val="20"/>
          <w:lang w:eastAsia="ja-JP"/>
        </w:rPr>
        <w:t>(Advanced Pedometer and Event Detection – neXt gen)モーションエンジン</w:t>
      </w:r>
    </w:p>
    <w:p w14:paraId="4F2BF825" w14:textId="77777777" w:rsidR="009D33A9" w:rsidRPr="009D33A9" w:rsidRDefault="009D33A9" w:rsidP="009D33A9">
      <w:pPr>
        <w:numPr>
          <w:ilvl w:val="0"/>
          <w:numId w:val="8"/>
        </w:numPr>
        <w:pBdr>
          <w:top w:val="nil"/>
          <w:left w:val="nil"/>
          <w:bottom w:val="nil"/>
          <w:right w:val="nil"/>
          <w:between w:val="nil"/>
        </w:pBdr>
        <w:rPr>
          <w:rFonts w:ascii="MS Mincho" w:eastAsia="MS Mincho" w:hAnsi="MS Mincho"/>
          <w:sz w:val="20"/>
          <w:lang w:eastAsia="ja-JP"/>
        </w:rPr>
      </w:pPr>
      <w:r w:rsidRPr="009D33A9">
        <w:rPr>
          <w:rFonts w:ascii="MS Mincho" w:eastAsia="MS Mincho" w:hAnsi="MS Mincho"/>
          <w:sz w:val="20"/>
          <w:lang w:eastAsia="ja-JP"/>
        </w:rPr>
        <w:t>2.5mm x 3mm x 0.81mmのパッケージ</w:t>
      </w:r>
    </w:p>
    <w:p w14:paraId="1D3BE085" w14:textId="77777777" w:rsidR="009D33A9" w:rsidRPr="008D26B4" w:rsidRDefault="009D33A9" w:rsidP="009D33A9">
      <w:pPr>
        <w:ind w:left="227"/>
        <w:rPr>
          <w:sz w:val="20"/>
          <w:lang w:val="de-DE"/>
        </w:rPr>
      </w:pPr>
    </w:p>
    <w:p w14:paraId="167492DF" w14:textId="23CF57E1" w:rsidR="00A82BEC" w:rsidRPr="008D26B4" w:rsidRDefault="00A82BEC" w:rsidP="009D33A9">
      <w:pPr>
        <w:pStyle w:val="berschrift2Nach3pt"/>
        <w:widowControl w:val="0"/>
        <w:rPr>
          <w:rFonts w:ascii="MS Mincho" w:eastAsia="MS Mincho" w:hAnsi="MS Mincho"/>
        </w:rPr>
      </w:pPr>
    </w:p>
    <w:p w14:paraId="113343EA" w14:textId="77777777" w:rsidR="00A82BEC" w:rsidRDefault="00A82BEC" w:rsidP="009114E4">
      <w:pPr>
        <w:rPr>
          <w:sz w:val="20"/>
          <w:lang w:val="en-GB" w:eastAsia="ja-JP"/>
        </w:rPr>
      </w:pPr>
    </w:p>
    <w:p w14:paraId="76C125BF" w14:textId="77777777" w:rsidR="00A82BEC" w:rsidRPr="005B5D90" w:rsidRDefault="00A82BEC" w:rsidP="009114E4">
      <w:pPr>
        <w:rPr>
          <w:sz w:val="20"/>
          <w:lang w:val="en-GB" w:eastAsia="ja-JP"/>
        </w:rPr>
      </w:pPr>
    </w:p>
    <w:p w14:paraId="6AD20400" w14:textId="77777777" w:rsidR="00AB3173" w:rsidRPr="00186217" w:rsidRDefault="00AB3173" w:rsidP="004E7FAB">
      <w:pPr>
        <w:jc w:val="center"/>
        <w:rPr>
          <w:lang w:val="en-GB" w:eastAsia="ja-JP"/>
        </w:rPr>
      </w:pPr>
      <w:r w:rsidRPr="00186217">
        <w:rPr>
          <w:lang w:val="en-GB" w:eastAsia="ja-JP"/>
        </w:rPr>
        <w:lastRenderedPageBreak/>
        <w:t>-----</w:t>
      </w:r>
    </w:p>
    <w:p w14:paraId="15F05855" w14:textId="77777777" w:rsidR="00AB3173" w:rsidRPr="005B5D90" w:rsidRDefault="00AB3173" w:rsidP="002D0CF2">
      <w:pPr>
        <w:tabs>
          <w:tab w:val="left" w:pos="3000"/>
        </w:tabs>
        <w:rPr>
          <w:sz w:val="20"/>
          <w:lang w:val="en-GB" w:eastAsia="ja-JP"/>
        </w:rPr>
      </w:pPr>
    </w:p>
    <w:p w14:paraId="407970BF" w14:textId="77777777" w:rsidR="000B5B89" w:rsidRDefault="000B5B89" w:rsidP="008D26B4">
      <w:pPr>
        <w:keepNext/>
        <w:widowControl w:val="0"/>
        <w:tabs>
          <w:tab w:val="clear" w:pos="57"/>
          <w:tab w:val="left" w:pos="840"/>
        </w:tabs>
        <w:jc w:val="both"/>
        <w:rPr>
          <w:rFonts w:eastAsia="MS Mincho"/>
          <w:b/>
          <w:color w:val="auto"/>
          <w:kern w:val="2"/>
          <w:sz w:val="21"/>
          <w:szCs w:val="21"/>
          <w:lang w:eastAsia="ja-JP"/>
        </w:rPr>
      </w:pPr>
      <w:r>
        <w:rPr>
          <w:rFonts w:eastAsia="MS Mincho"/>
          <w:b/>
          <w:color w:val="auto"/>
          <w:kern w:val="2"/>
          <w:sz w:val="21"/>
          <w:szCs w:val="21"/>
          <w:lang w:eastAsia="ja-JP"/>
        </w:rPr>
        <w:t>TDK</w:t>
      </w:r>
      <w:r>
        <w:rPr>
          <w:rFonts w:eastAsia="MS Mincho" w:hint="eastAsia"/>
          <w:b/>
          <w:color w:val="auto"/>
          <w:kern w:val="2"/>
          <w:sz w:val="21"/>
          <w:szCs w:val="21"/>
          <w:lang w:eastAsia="ja-JP"/>
        </w:rPr>
        <w:t>株式会社について</w:t>
      </w:r>
    </w:p>
    <w:p w14:paraId="0DE72E40" w14:textId="77777777" w:rsidR="00F213B4" w:rsidRPr="00F213B4" w:rsidRDefault="000B5B89" w:rsidP="00F213B4">
      <w:pPr>
        <w:widowControl w:val="0"/>
        <w:tabs>
          <w:tab w:val="clear" w:pos="57"/>
          <w:tab w:val="left" w:pos="840"/>
        </w:tabs>
        <w:spacing w:line="260" w:lineRule="exact"/>
        <w:jc w:val="both"/>
        <w:rPr>
          <w:rFonts w:eastAsia="MS Mincho" w:cs="Arial"/>
          <w:bCs/>
          <w:color w:val="auto"/>
          <w:kern w:val="2"/>
          <w:sz w:val="21"/>
          <w:szCs w:val="24"/>
          <w:lang w:val="de-DE" w:eastAsia="ja-JP"/>
        </w:rPr>
      </w:pPr>
      <w:r>
        <w:rPr>
          <w:rFonts w:eastAsia="MS Mincho" w:cs="Arial" w:hint="eastAsia"/>
          <w:bCs/>
          <w:color w:val="auto"/>
          <w:kern w:val="2"/>
          <w:sz w:val="21"/>
          <w:szCs w:val="24"/>
          <w:lang w:val="de-DE" w:eastAsia="ja-JP"/>
        </w:rPr>
        <w:t xml:space="preserve">　</w:t>
      </w:r>
      <w:r w:rsidR="00F213B4" w:rsidRPr="00F213B4">
        <w:rPr>
          <w:rFonts w:eastAsia="MS Mincho" w:cs="Arial" w:hint="eastAsia"/>
          <w:bCs/>
          <w:color w:val="auto"/>
          <w:kern w:val="2"/>
          <w:sz w:val="21"/>
          <w:szCs w:val="24"/>
          <w:lang w:val="de-DE" w:eastAsia="ja-JP"/>
        </w:rPr>
        <w:t>TDK</w:t>
      </w:r>
      <w:r w:rsidR="00F213B4" w:rsidRPr="00F213B4">
        <w:rPr>
          <w:rFonts w:eastAsia="MS Mincho" w:cs="Arial" w:hint="eastAsia"/>
          <w:bCs/>
          <w:color w:val="auto"/>
          <w:kern w:val="2"/>
          <w:sz w:val="21"/>
          <w:szCs w:val="24"/>
          <w:lang w:val="de-DE" w:eastAsia="ja-JP"/>
        </w:rPr>
        <w:t>株式会社（本社：東京）は、スマート社会における電子デバイスソリューションのリーディングカンパニーを目指しています。</w:t>
      </w:r>
      <w:r w:rsidR="00F213B4" w:rsidRPr="00F213B4">
        <w:rPr>
          <w:rFonts w:eastAsia="MS Mincho" w:cs="Arial" w:hint="eastAsia"/>
          <w:bCs/>
          <w:color w:val="auto"/>
          <w:kern w:val="2"/>
          <w:sz w:val="21"/>
          <w:szCs w:val="24"/>
          <w:lang w:val="de-DE" w:eastAsia="ja-JP"/>
        </w:rPr>
        <w:t xml:space="preserve"> </w:t>
      </w:r>
      <w:r w:rsidR="00F213B4" w:rsidRPr="00F213B4">
        <w:rPr>
          <w:rFonts w:eastAsia="MS Mincho" w:cs="Arial" w:hint="eastAsia"/>
          <w:bCs/>
          <w:color w:val="auto"/>
          <w:kern w:val="2"/>
          <w:sz w:val="21"/>
          <w:szCs w:val="24"/>
          <w:lang w:val="de-DE" w:eastAsia="ja-JP"/>
        </w:rPr>
        <w:t>独自の磁性素材技術をその</w:t>
      </w:r>
      <w:r w:rsidR="00F213B4" w:rsidRPr="00F213B4">
        <w:rPr>
          <w:rFonts w:eastAsia="MS Mincho" w:cs="Arial" w:hint="eastAsia"/>
          <w:bCs/>
          <w:color w:val="auto"/>
          <w:kern w:val="2"/>
          <w:sz w:val="21"/>
          <w:szCs w:val="24"/>
          <w:lang w:val="de-DE" w:eastAsia="ja-JP"/>
        </w:rPr>
        <w:t>DNA</w:t>
      </w:r>
      <w:r w:rsidR="00F213B4" w:rsidRPr="00F213B4">
        <w:rPr>
          <w:rFonts w:eastAsia="MS Mincho" w:cs="Arial" w:hint="eastAsia"/>
          <w:bCs/>
          <w:color w:val="auto"/>
          <w:kern w:val="2"/>
          <w:sz w:val="21"/>
          <w:szCs w:val="24"/>
          <w:lang w:val="de-DE" w:eastAsia="ja-JP"/>
        </w:rPr>
        <w:t>とし、最先端の技術革新で未来を引き寄せ（</w:t>
      </w:r>
      <w:r w:rsidR="00F213B4" w:rsidRPr="00F213B4">
        <w:rPr>
          <w:rFonts w:eastAsia="MS Mincho" w:cs="Arial" w:hint="eastAsia"/>
          <w:bCs/>
          <w:color w:val="auto"/>
          <w:kern w:val="2"/>
          <w:sz w:val="21"/>
          <w:szCs w:val="24"/>
          <w:lang w:val="de-DE" w:eastAsia="ja-JP"/>
        </w:rPr>
        <w:t>Attracting Tomorrow</w:t>
      </w:r>
      <w:r w:rsidR="00F213B4" w:rsidRPr="00F213B4">
        <w:rPr>
          <w:rFonts w:eastAsia="MS Mincho" w:cs="Arial" w:hint="eastAsia"/>
          <w:bCs/>
          <w:color w:val="auto"/>
          <w:kern w:val="2"/>
          <w:sz w:val="21"/>
          <w:szCs w:val="24"/>
          <w:lang w:val="de-DE" w:eastAsia="ja-JP"/>
        </w:rPr>
        <w:t>）、社会の変革に貢献してまいります。</w:t>
      </w:r>
    </w:p>
    <w:p w14:paraId="78E5FF13" w14:textId="77777777" w:rsidR="00F213B4" w:rsidRPr="00F213B4" w:rsidRDefault="00F213B4" w:rsidP="00F213B4">
      <w:pPr>
        <w:widowControl w:val="0"/>
        <w:tabs>
          <w:tab w:val="clear" w:pos="57"/>
          <w:tab w:val="left" w:pos="840"/>
        </w:tabs>
        <w:spacing w:line="260" w:lineRule="exact"/>
        <w:jc w:val="both"/>
        <w:rPr>
          <w:rFonts w:eastAsia="MS Mincho" w:cs="Arial"/>
          <w:bCs/>
          <w:color w:val="auto"/>
          <w:kern w:val="2"/>
          <w:sz w:val="21"/>
          <w:szCs w:val="24"/>
          <w:lang w:val="de-DE" w:eastAsia="ja-JP"/>
        </w:rPr>
      </w:pPr>
      <w:r w:rsidRPr="00F213B4">
        <w:rPr>
          <w:rFonts w:eastAsia="MS Mincho" w:cs="Arial" w:hint="eastAsia"/>
          <w:bCs/>
          <w:color w:val="auto"/>
          <w:kern w:val="2"/>
          <w:sz w:val="21"/>
          <w:szCs w:val="24"/>
          <w:lang w:val="de-DE" w:eastAsia="ja-JP"/>
        </w:rPr>
        <w:t>当社は各種エレクトロニクス機器において幅広く使われている電子材料の「フェライト」を事業化する目的で</w:t>
      </w:r>
      <w:r w:rsidRPr="00F213B4">
        <w:rPr>
          <w:rFonts w:eastAsia="MS Mincho" w:cs="Arial" w:hint="eastAsia"/>
          <w:bCs/>
          <w:color w:val="auto"/>
          <w:kern w:val="2"/>
          <w:sz w:val="21"/>
          <w:szCs w:val="24"/>
          <w:lang w:val="de-DE" w:eastAsia="ja-JP"/>
        </w:rPr>
        <w:t>1935</w:t>
      </w:r>
      <w:r w:rsidRPr="00F213B4">
        <w:rPr>
          <w:rFonts w:eastAsia="MS Mincho" w:cs="Arial" w:hint="eastAsia"/>
          <w:bCs/>
          <w:color w:val="auto"/>
          <w:kern w:val="2"/>
          <w:sz w:val="21"/>
          <w:szCs w:val="24"/>
          <w:lang w:val="de-DE" w:eastAsia="ja-JP"/>
        </w:rPr>
        <w:t>年に設立されました。主力製品は、積層セラミックコンデンサ、アルミ電解コンデンサ、フィルムコンデンサ、インダクタ、フェライトコア、高周波部品、ピエゾおよび保護部品等の各種受動部品をはじめ、温度、圧力、磁気、</w:t>
      </w:r>
      <w:r w:rsidRPr="00F213B4">
        <w:rPr>
          <w:rFonts w:eastAsia="MS Mincho" w:cs="Arial" w:hint="eastAsia"/>
          <w:bCs/>
          <w:color w:val="auto"/>
          <w:kern w:val="2"/>
          <w:sz w:val="21"/>
          <w:szCs w:val="24"/>
          <w:lang w:val="de-DE" w:eastAsia="ja-JP"/>
        </w:rPr>
        <w:t>MEMS</w:t>
      </w:r>
      <w:r w:rsidRPr="00F213B4">
        <w:rPr>
          <w:rFonts w:eastAsia="MS Mincho" w:cs="Arial" w:hint="eastAsia"/>
          <w:bCs/>
          <w:color w:val="auto"/>
          <w:kern w:val="2"/>
          <w:sz w:val="21"/>
          <w:szCs w:val="24"/>
          <w:lang w:val="de-DE" w:eastAsia="ja-JP"/>
        </w:rPr>
        <w:t>センサなどのセンサおよびセンサシステムがあります。さらに、磁気ヘッドや電源、二次電池などです。これらの製品ブランドとしては、</w:t>
      </w:r>
      <w:r w:rsidRPr="00F213B4">
        <w:rPr>
          <w:rFonts w:eastAsia="MS Mincho" w:cs="Arial" w:hint="eastAsia"/>
          <w:bCs/>
          <w:color w:val="auto"/>
          <w:kern w:val="2"/>
          <w:sz w:val="21"/>
          <w:szCs w:val="24"/>
          <w:lang w:val="de-DE" w:eastAsia="ja-JP"/>
        </w:rPr>
        <w:t>TDK</w:t>
      </w:r>
      <w:r w:rsidRPr="00F213B4">
        <w:rPr>
          <w:rFonts w:eastAsia="MS Mincho" w:cs="Arial" w:hint="eastAsia"/>
          <w:bCs/>
          <w:color w:val="auto"/>
          <w:kern w:val="2"/>
          <w:sz w:val="21"/>
          <w:szCs w:val="24"/>
          <w:lang w:val="de-DE" w:eastAsia="ja-JP"/>
        </w:rPr>
        <w:t>、</w:t>
      </w:r>
      <w:r w:rsidRPr="00F213B4">
        <w:rPr>
          <w:rFonts w:eastAsia="MS Mincho" w:cs="Arial" w:hint="eastAsia"/>
          <w:bCs/>
          <w:color w:val="auto"/>
          <w:kern w:val="2"/>
          <w:sz w:val="21"/>
          <w:szCs w:val="24"/>
          <w:lang w:val="de-DE" w:eastAsia="ja-JP"/>
        </w:rPr>
        <w:t>EPCOS</w:t>
      </w:r>
      <w:r w:rsidRPr="00F213B4">
        <w:rPr>
          <w:rFonts w:eastAsia="MS Mincho" w:cs="Arial" w:hint="eastAsia"/>
          <w:bCs/>
          <w:color w:val="auto"/>
          <w:kern w:val="2"/>
          <w:sz w:val="21"/>
          <w:szCs w:val="24"/>
          <w:lang w:val="de-DE" w:eastAsia="ja-JP"/>
        </w:rPr>
        <w:t>、</w:t>
      </w:r>
      <w:r w:rsidRPr="00F213B4">
        <w:rPr>
          <w:rFonts w:eastAsia="MS Mincho" w:cs="Arial" w:hint="eastAsia"/>
          <w:bCs/>
          <w:color w:val="auto"/>
          <w:kern w:val="2"/>
          <w:sz w:val="21"/>
          <w:szCs w:val="24"/>
          <w:lang w:val="de-DE" w:eastAsia="ja-JP"/>
        </w:rPr>
        <w:t>InvenSense</w:t>
      </w:r>
      <w:r w:rsidRPr="00F213B4">
        <w:rPr>
          <w:rFonts w:eastAsia="MS Mincho" w:cs="Arial" w:hint="eastAsia"/>
          <w:bCs/>
          <w:color w:val="auto"/>
          <w:kern w:val="2"/>
          <w:sz w:val="21"/>
          <w:szCs w:val="24"/>
          <w:lang w:val="de-DE" w:eastAsia="ja-JP"/>
        </w:rPr>
        <w:t>、</w:t>
      </w:r>
      <w:r w:rsidRPr="00F213B4">
        <w:rPr>
          <w:rFonts w:eastAsia="MS Mincho" w:cs="Arial" w:hint="eastAsia"/>
          <w:bCs/>
          <w:color w:val="auto"/>
          <w:kern w:val="2"/>
          <w:sz w:val="21"/>
          <w:szCs w:val="24"/>
          <w:lang w:val="de-DE" w:eastAsia="ja-JP"/>
        </w:rPr>
        <w:t>Micronas</w:t>
      </w:r>
      <w:r w:rsidRPr="00F213B4">
        <w:rPr>
          <w:rFonts w:eastAsia="MS Mincho" w:cs="Arial" w:hint="eastAsia"/>
          <w:bCs/>
          <w:color w:val="auto"/>
          <w:kern w:val="2"/>
          <w:sz w:val="21"/>
          <w:szCs w:val="24"/>
          <w:lang w:val="de-DE" w:eastAsia="ja-JP"/>
        </w:rPr>
        <w:t>、</w:t>
      </w:r>
      <w:r w:rsidRPr="00F213B4">
        <w:rPr>
          <w:rFonts w:eastAsia="MS Mincho" w:cs="Arial" w:hint="eastAsia"/>
          <w:bCs/>
          <w:color w:val="auto"/>
          <w:kern w:val="2"/>
          <w:sz w:val="21"/>
          <w:szCs w:val="24"/>
          <w:lang w:val="de-DE" w:eastAsia="ja-JP"/>
        </w:rPr>
        <w:t>Tronics</w:t>
      </w:r>
      <w:r w:rsidRPr="00F213B4">
        <w:rPr>
          <w:rFonts w:eastAsia="MS Mincho" w:cs="Arial" w:hint="eastAsia"/>
          <w:bCs/>
          <w:color w:val="auto"/>
          <w:kern w:val="2"/>
          <w:sz w:val="21"/>
          <w:szCs w:val="24"/>
          <w:lang w:val="de-DE" w:eastAsia="ja-JP"/>
        </w:rPr>
        <w:t>、</w:t>
      </w:r>
      <w:r w:rsidRPr="00F213B4">
        <w:rPr>
          <w:rFonts w:eastAsia="MS Mincho" w:cs="Arial" w:hint="eastAsia"/>
          <w:bCs/>
          <w:color w:val="auto"/>
          <w:kern w:val="2"/>
          <w:sz w:val="21"/>
          <w:szCs w:val="24"/>
          <w:lang w:val="de-DE" w:eastAsia="ja-JP"/>
        </w:rPr>
        <w:t>TDK-Lambda</w:t>
      </w:r>
      <w:r w:rsidRPr="00F213B4">
        <w:rPr>
          <w:rFonts w:eastAsia="MS Mincho" w:cs="Arial" w:hint="eastAsia"/>
          <w:bCs/>
          <w:color w:val="auto"/>
          <w:kern w:val="2"/>
          <w:sz w:val="21"/>
          <w:szCs w:val="24"/>
          <w:lang w:val="de-DE" w:eastAsia="ja-JP"/>
        </w:rPr>
        <w:t>があります。</w:t>
      </w:r>
    </w:p>
    <w:p w14:paraId="2A777417" w14:textId="77777777" w:rsidR="006E525B" w:rsidRPr="002B11C3" w:rsidRDefault="00F213B4" w:rsidP="00F213B4">
      <w:pPr>
        <w:widowControl w:val="0"/>
        <w:tabs>
          <w:tab w:val="clear" w:pos="57"/>
          <w:tab w:val="left" w:pos="840"/>
        </w:tabs>
        <w:spacing w:line="260" w:lineRule="exact"/>
        <w:jc w:val="both"/>
        <w:rPr>
          <w:rFonts w:ascii="MS Mincho" w:eastAsia="MS Mincho" w:hAnsi="MS Mincho"/>
          <w:b/>
          <w:bCs/>
          <w:sz w:val="20"/>
          <w:lang w:eastAsia="ja-JP"/>
        </w:rPr>
      </w:pPr>
      <w:r w:rsidRPr="00F213B4">
        <w:rPr>
          <w:rFonts w:eastAsia="MS Mincho" w:cs="Arial" w:hint="eastAsia"/>
          <w:bCs/>
          <w:color w:val="auto"/>
          <w:kern w:val="2"/>
          <w:sz w:val="21"/>
          <w:szCs w:val="24"/>
          <w:lang w:val="de-DE" w:eastAsia="ja-JP"/>
        </w:rPr>
        <w:t>アジア、ヨーロッパ、北米、南米に設計、製造、販売のネットワークを有し、自動車、産業電子機器、コンシューマー製品、そして情報通信機器など幅広い分野においてビジネスを展開しています。</w:t>
      </w:r>
      <w:r w:rsidRPr="00F213B4">
        <w:rPr>
          <w:rFonts w:eastAsia="MS Mincho" w:cs="Arial" w:hint="eastAsia"/>
          <w:bCs/>
          <w:color w:val="auto"/>
          <w:kern w:val="2"/>
          <w:sz w:val="21"/>
          <w:szCs w:val="24"/>
          <w:lang w:val="de-DE" w:eastAsia="ja-JP"/>
        </w:rPr>
        <w:t>202</w:t>
      </w:r>
      <w:r w:rsidR="00E02DE7">
        <w:rPr>
          <w:rFonts w:eastAsia="MS Mincho" w:cs="Arial"/>
          <w:bCs/>
          <w:color w:val="auto"/>
          <w:kern w:val="2"/>
          <w:sz w:val="21"/>
          <w:szCs w:val="24"/>
          <w:lang w:val="de-DE" w:eastAsia="ja-JP"/>
        </w:rPr>
        <w:t>1</w:t>
      </w:r>
      <w:r w:rsidRPr="00F213B4">
        <w:rPr>
          <w:rFonts w:eastAsia="MS Mincho" w:cs="Arial" w:hint="eastAsia"/>
          <w:bCs/>
          <w:color w:val="auto"/>
          <w:kern w:val="2"/>
          <w:sz w:val="21"/>
          <w:szCs w:val="24"/>
          <w:lang w:val="de-DE" w:eastAsia="ja-JP"/>
        </w:rPr>
        <w:t>年</w:t>
      </w:r>
      <w:r w:rsidRPr="00F213B4">
        <w:rPr>
          <w:rFonts w:eastAsia="MS Mincho" w:cs="Arial" w:hint="eastAsia"/>
          <w:bCs/>
          <w:color w:val="auto"/>
          <w:kern w:val="2"/>
          <w:sz w:val="21"/>
          <w:szCs w:val="24"/>
          <w:lang w:val="de-DE" w:eastAsia="ja-JP"/>
        </w:rPr>
        <w:t>3</w:t>
      </w:r>
      <w:r w:rsidRPr="00F213B4">
        <w:rPr>
          <w:rFonts w:eastAsia="MS Mincho" w:cs="Arial" w:hint="eastAsia"/>
          <w:bCs/>
          <w:color w:val="auto"/>
          <w:kern w:val="2"/>
          <w:sz w:val="21"/>
          <w:szCs w:val="24"/>
          <w:lang w:val="de-DE" w:eastAsia="ja-JP"/>
        </w:rPr>
        <w:t>月期の売上は約</w:t>
      </w:r>
      <w:r w:rsidRPr="00F213B4">
        <w:rPr>
          <w:rFonts w:eastAsia="MS Mincho" w:cs="Arial" w:hint="eastAsia"/>
          <w:bCs/>
          <w:color w:val="auto"/>
          <w:kern w:val="2"/>
          <w:sz w:val="21"/>
          <w:szCs w:val="24"/>
          <w:lang w:val="de-DE" w:eastAsia="ja-JP"/>
        </w:rPr>
        <w:t>1</w:t>
      </w:r>
      <w:r w:rsidRPr="00F213B4">
        <w:rPr>
          <w:rFonts w:eastAsia="MS Mincho" w:cs="Arial" w:hint="eastAsia"/>
          <w:bCs/>
          <w:color w:val="auto"/>
          <w:kern w:val="2"/>
          <w:sz w:val="21"/>
          <w:szCs w:val="24"/>
          <w:lang w:val="de-DE" w:eastAsia="ja-JP"/>
        </w:rPr>
        <w:t>兆</w:t>
      </w:r>
      <w:r w:rsidR="00E02DE7">
        <w:rPr>
          <w:rFonts w:eastAsia="MS Mincho" w:cs="Arial" w:hint="eastAsia"/>
          <w:bCs/>
          <w:color w:val="auto"/>
          <w:kern w:val="2"/>
          <w:sz w:val="21"/>
          <w:szCs w:val="24"/>
          <w:lang w:val="de-DE" w:eastAsia="ja-JP"/>
        </w:rPr>
        <w:t>4790</w:t>
      </w:r>
      <w:r w:rsidRPr="00F213B4">
        <w:rPr>
          <w:rFonts w:eastAsia="MS Mincho" w:cs="Arial" w:hint="eastAsia"/>
          <w:bCs/>
          <w:color w:val="auto"/>
          <w:kern w:val="2"/>
          <w:sz w:val="21"/>
          <w:szCs w:val="24"/>
          <w:lang w:val="de-DE" w:eastAsia="ja-JP"/>
        </w:rPr>
        <w:t>億円で、従業員総数は全世界で約</w:t>
      </w:r>
      <w:r w:rsidR="00E02DE7">
        <w:rPr>
          <w:rFonts w:eastAsia="MS Mincho" w:cs="Arial" w:hint="eastAsia"/>
          <w:bCs/>
          <w:color w:val="auto"/>
          <w:kern w:val="2"/>
          <w:sz w:val="21"/>
          <w:szCs w:val="24"/>
          <w:lang w:val="de-DE" w:eastAsia="ja-JP"/>
        </w:rPr>
        <w:t>12</w:t>
      </w:r>
      <w:r w:rsidR="00E02DE7">
        <w:rPr>
          <w:rFonts w:eastAsia="MS Mincho" w:cs="Arial"/>
          <w:bCs/>
          <w:color w:val="auto"/>
          <w:kern w:val="2"/>
          <w:sz w:val="21"/>
          <w:szCs w:val="24"/>
          <w:lang w:val="de-DE" w:eastAsia="ja-JP"/>
        </w:rPr>
        <w:t>9</w:t>
      </w:r>
      <w:r w:rsidRPr="00F213B4">
        <w:rPr>
          <w:rFonts w:eastAsia="MS Mincho" w:cs="Arial" w:hint="eastAsia"/>
          <w:bCs/>
          <w:color w:val="auto"/>
          <w:kern w:val="2"/>
          <w:sz w:val="21"/>
          <w:szCs w:val="24"/>
          <w:lang w:val="de-DE" w:eastAsia="ja-JP"/>
        </w:rPr>
        <w:t>,000</w:t>
      </w:r>
      <w:r w:rsidRPr="00F213B4">
        <w:rPr>
          <w:rFonts w:eastAsia="MS Mincho" w:cs="Arial" w:hint="eastAsia"/>
          <w:bCs/>
          <w:color w:val="auto"/>
          <w:kern w:val="2"/>
          <w:sz w:val="21"/>
          <w:szCs w:val="24"/>
          <w:lang w:val="de-DE" w:eastAsia="ja-JP"/>
        </w:rPr>
        <w:t>人です。</w:t>
      </w:r>
      <w:r>
        <w:rPr>
          <w:rFonts w:eastAsia="MS Mincho" w:cs="Arial"/>
          <w:bCs/>
          <w:color w:val="auto"/>
          <w:kern w:val="2"/>
          <w:sz w:val="21"/>
          <w:szCs w:val="24"/>
          <w:lang w:val="de-DE" w:eastAsia="ja-JP"/>
        </w:rPr>
        <w:br/>
      </w:r>
    </w:p>
    <w:p w14:paraId="43AD5752" w14:textId="77777777" w:rsidR="00EE1705" w:rsidRPr="00EE1705" w:rsidRDefault="00EE1705" w:rsidP="00EE1705">
      <w:pPr>
        <w:jc w:val="center"/>
        <w:rPr>
          <w:lang w:eastAsia="ja-JP"/>
        </w:rPr>
      </w:pPr>
      <w:r w:rsidRPr="00EE1705">
        <w:rPr>
          <w:lang w:eastAsia="ja-JP"/>
        </w:rPr>
        <w:t>-----</w:t>
      </w:r>
    </w:p>
    <w:p w14:paraId="6BFBAAC5" w14:textId="77777777" w:rsidR="00EE1705" w:rsidRPr="005B5D90" w:rsidRDefault="00EE1705" w:rsidP="005B5D90">
      <w:pPr>
        <w:tabs>
          <w:tab w:val="left" w:pos="3000"/>
        </w:tabs>
        <w:rPr>
          <w:sz w:val="20"/>
          <w:lang w:eastAsia="ja-JP"/>
        </w:rPr>
      </w:pPr>
    </w:p>
    <w:p w14:paraId="32757956" w14:textId="562A2BB5" w:rsidR="00EE1705" w:rsidRPr="009D33A9" w:rsidRDefault="001B518A" w:rsidP="009D33A9">
      <w:pPr>
        <w:tabs>
          <w:tab w:val="clear" w:pos="57"/>
        </w:tabs>
        <w:rPr>
          <w:rFonts w:ascii="Calibri" w:eastAsia="Times New Roman" w:hAnsi="Calibri" w:cs="Calibri"/>
          <w:color w:val="0070C0"/>
          <w:szCs w:val="22"/>
        </w:rPr>
      </w:pPr>
      <w:bookmarkStart w:id="0" w:name="_Hlt34100137"/>
      <w:bookmarkStart w:id="1" w:name="_Hlt34100138"/>
      <w:r w:rsidRPr="00D336A6">
        <w:rPr>
          <w:rFonts w:ascii="MS Mincho" w:eastAsia="MS Mincho" w:hAnsi="MS Mincho" w:hint="eastAsia"/>
          <w:sz w:val="21"/>
          <w:szCs w:val="21"/>
          <w:lang w:val="en-GB" w:eastAsia="ja-JP"/>
        </w:rPr>
        <w:t>本文および関連する画像は</w:t>
      </w:r>
      <w:hyperlink r:id="rId11" w:history="1">
        <w:r w:rsidR="009D33A9" w:rsidRPr="00C010B5">
          <w:rPr>
            <w:rStyle w:val="Hyperlink"/>
            <w:sz w:val="20"/>
          </w:rPr>
          <w:t>https://www.tdk.com/ja/news_center/press/20220106_02.html</w:t>
        </w:r>
      </w:hyperlink>
      <w:r w:rsidR="009D33A9">
        <w:rPr>
          <w:sz w:val="20"/>
        </w:rPr>
        <w:t xml:space="preserve"> </w:t>
      </w:r>
      <w:r w:rsidRPr="00D336A6">
        <w:rPr>
          <w:rFonts w:ascii="MS Mincho" w:eastAsia="MS Mincho" w:hAnsi="MS Mincho" w:hint="eastAsia"/>
          <w:sz w:val="21"/>
          <w:szCs w:val="21"/>
          <w:lang w:val="en-GB" w:eastAsia="ja-JP"/>
        </w:rPr>
        <w:t>からダウンロードできます。</w:t>
      </w:r>
      <w:bookmarkEnd w:id="0"/>
      <w:bookmarkEnd w:id="1"/>
    </w:p>
    <w:p w14:paraId="5FBC96E1" w14:textId="77777777" w:rsidR="00EE1705" w:rsidRPr="005B5D90" w:rsidRDefault="00EE1705" w:rsidP="005B5D90">
      <w:pPr>
        <w:tabs>
          <w:tab w:val="left" w:pos="3000"/>
        </w:tabs>
        <w:rPr>
          <w:sz w:val="20"/>
          <w:lang w:eastAsia="ja-JP"/>
        </w:rPr>
      </w:pPr>
    </w:p>
    <w:p w14:paraId="60F5303F" w14:textId="77777777" w:rsidR="00EE1705" w:rsidRPr="004E7FAB" w:rsidRDefault="00EE1705" w:rsidP="004E7FAB">
      <w:pPr>
        <w:jc w:val="center"/>
        <w:rPr>
          <w:lang w:eastAsia="ja-JP"/>
        </w:rPr>
      </w:pPr>
      <w:r w:rsidRPr="004E7FAB">
        <w:rPr>
          <w:lang w:eastAsia="ja-JP"/>
        </w:rPr>
        <w:t>-----</w:t>
      </w:r>
    </w:p>
    <w:p w14:paraId="3948BA0D" w14:textId="77777777" w:rsidR="006C5AE1" w:rsidRPr="001113D8" w:rsidRDefault="006C5AE1" w:rsidP="006C5AE1">
      <w:pPr>
        <w:snapToGrid w:val="0"/>
        <w:spacing w:afterLines="30" w:after="72"/>
        <w:rPr>
          <w:rFonts w:ascii="MS Mincho" w:eastAsia="MS Mincho" w:hAnsi="MS Mincho"/>
          <w:b/>
          <w:szCs w:val="21"/>
          <w:lang w:eastAsia="ja-JP"/>
        </w:rPr>
      </w:pPr>
      <w:r w:rsidRPr="001113D8">
        <w:rPr>
          <w:rFonts w:ascii="MS Mincho" w:eastAsia="MS Mincho" w:hAnsi="MS Mincho" w:hint="eastAsia"/>
          <w:b/>
          <w:szCs w:val="21"/>
          <w:lang w:eastAsia="ja-JP"/>
        </w:rPr>
        <w:t>報道関係者の問い合わせ先</w:t>
      </w:r>
    </w:p>
    <w:tbl>
      <w:tblPr>
        <w:tblW w:w="8080" w:type="dxa"/>
        <w:tblInd w:w="108" w:type="dxa"/>
        <w:tblLayout w:type="fixed"/>
        <w:tblLook w:val="01E0" w:firstRow="1" w:lastRow="1" w:firstColumn="1" w:lastColumn="1" w:noHBand="0" w:noVBand="0"/>
      </w:tblPr>
      <w:tblGrid>
        <w:gridCol w:w="1276"/>
        <w:gridCol w:w="2927"/>
        <w:gridCol w:w="1595"/>
        <w:gridCol w:w="2282"/>
      </w:tblGrid>
      <w:tr w:rsidR="006C5AE1" w14:paraId="67A5110A" w14:textId="77777777" w:rsidTr="00124E29">
        <w:trPr>
          <w:trHeight w:val="359"/>
        </w:trPr>
        <w:tc>
          <w:tcPr>
            <w:tcW w:w="1276" w:type="dxa"/>
            <w:tcBorders>
              <w:top w:val="single" w:sz="4" w:space="0" w:color="999999"/>
              <w:left w:val="single" w:sz="4" w:space="0" w:color="999999"/>
              <w:bottom w:val="single" w:sz="4" w:space="0" w:color="999999"/>
            </w:tcBorders>
            <w:shd w:val="clear" w:color="auto" w:fill="D9D9D9"/>
            <w:vAlign w:val="center"/>
          </w:tcPr>
          <w:p w14:paraId="36166468" w14:textId="77777777" w:rsidR="006C5AE1" w:rsidRPr="00116914" w:rsidRDefault="006C5AE1" w:rsidP="00124E29">
            <w:pPr>
              <w:pStyle w:val="Footer"/>
              <w:rPr>
                <w:rFonts w:ascii="MS Mincho" w:eastAsia="MS Mincho" w:hAnsi="MS Mincho" w:cs="Arial"/>
                <w:b/>
                <w:szCs w:val="17"/>
                <w:lang w:val="es-ES"/>
              </w:rPr>
            </w:pPr>
            <w:r w:rsidRPr="00116914">
              <w:rPr>
                <w:rFonts w:ascii="MS Mincho" w:eastAsia="MS Mincho" w:hAnsi="MS Mincho" w:cs="Arial"/>
                <w:b/>
                <w:szCs w:val="17"/>
                <w:lang w:val="es-ES"/>
              </w:rPr>
              <w:t>担当者</w:t>
            </w:r>
          </w:p>
        </w:tc>
        <w:tc>
          <w:tcPr>
            <w:tcW w:w="2927" w:type="dxa"/>
            <w:tcBorders>
              <w:top w:val="single" w:sz="4" w:space="0" w:color="999999"/>
              <w:bottom w:val="single" w:sz="4" w:space="0" w:color="999999"/>
              <w:right w:val="single" w:sz="4" w:space="0" w:color="999999"/>
            </w:tcBorders>
            <w:shd w:val="clear" w:color="auto" w:fill="D9D9D9"/>
            <w:vAlign w:val="center"/>
          </w:tcPr>
          <w:p w14:paraId="1416C1E6" w14:textId="77777777" w:rsidR="006C5AE1" w:rsidRPr="00116914" w:rsidRDefault="006C5AE1" w:rsidP="00124E29">
            <w:pPr>
              <w:pStyle w:val="Footer"/>
              <w:rPr>
                <w:rFonts w:ascii="MS Mincho" w:eastAsia="MS Mincho" w:hAnsi="MS Mincho" w:cs="Arial"/>
                <w:b/>
                <w:szCs w:val="17"/>
                <w:lang w:val="es-ES" w:eastAsia="de-DE"/>
              </w:rPr>
            </w:pPr>
            <w:r w:rsidRPr="00116914">
              <w:rPr>
                <w:rFonts w:ascii="MS Mincho" w:eastAsia="MS Mincho" w:hAnsi="MS Mincho" w:cs="Arial" w:hint="eastAsia"/>
                <w:b/>
                <w:szCs w:val="17"/>
                <w:lang w:val="es-ES"/>
              </w:rPr>
              <w:t>所属</w:t>
            </w:r>
          </w:p>
        </w:tc>
        <w:tc>
          <w:tcPr>
            <w:tcW w:w="1595" w:type="dxa"/>
            <w:tcBorders>
              <w:top w:val="single" w:sz="4" w:space="0" w:color="999999"/>
              <w:left w:val="single" w:sz="4" w:space="0" w:color="999999"/>
              <w:bottom w:val="single" w:sz="4" w:space="0" w:color="999999"/>
              <w:right w:val="single" w:sz="4" w:space="0" w:color="999999"/>
            </w:tcBorders>
            <w:shd w:val="clear" w:color="auto" w:fill="D9D9D9"/>
            <w:vAlign w:val="center"/>
          </w:tcPr>
          <w:p w14:paraId="48195F68" w14:textId="77777777" w:rsidR="006C5AE1" w:rsidRPr="00116914" w:rsidRDefault="006C5AE1" w:rsidP="00124E29">
            <w:pPr>
              <w:pStyle w:val="Footer"/>
              <w:rPr>
                <w:rFonts w:ascii="MS Mincho" w:eastAsia="MS Mincho" w:hAnsi="MS Mincho" w:cs="Arial"/>
                <w:b/>
                <w:szCs w:val="17"/>
              </w:rPr>
            </w:pPr>
            <w:r w:rsidRPr="00116914">
              <w:rPr>
                <w:rFonts w:ascii="MS Mincho" w:eastAsia="MS Mincho" w:hAnsi="MS Mincho" w:cs="Arial"/>
                <w:b/>
                <w:szCs w:val="17"/>
              </w:rPr>
              <w:t>電話番号</w:t>
            </w:r>
          </w:p>
        </w:tc>
        <w:tc>
          <w:tcPr>
            <w:tcW w:w="2282" w:type="dxa"/>
            <w:tcBorders>
              <w:top w:val="single" w:sz="4" w:space="0" w:color="999999"/>
              <w:left w:val="single" w:sz="4" w:space="0" w:color="999999"/>
              <w:bottom w:val="single" w:sz="4" w:space="0" w:color="999999"/>
              <w:right w:val="single" w:sz="4" w:space="0" w:color="999999"/>
            </w:tcBorders>
            <w:shd w:val="clear" w:color="auto" w:fill="D9D9D9"/>
            <w:vAlign w:val="center"/>
          </w:tcPr>
          <w:p w14:paraId="106E043B" w14:textId="77777777" w:rsidR="006C5AE1" w:rsidRDefault="006C5AE1" w:rsidP="00124E29">
            <w:pPr>
              <w:pStyle w:val="Footer"/>
              <w:ind w:left="175" w:hanging="175"/>
              <w:rPr>
                <w:rFonts w:cs="Arial"/>
                <w:b/>
                <w:szCs w:val="17"/>
                <w:lang w:val="it-IT" w:eastAsia="de-DE"/>
              </w:rPr>
            </w:pPr>
            <w:r>
              <w:rPr>
                <w:rFonts w:cs="Arial"/>
                <w:b/>
                <w:szCs w:val="17"/>
                <w:lang w:val="it-IT"/>
              </w:rPr>
              <w:t>Email Address</w:t>
            </w:r>
          </w:p>
        </w:tc>
      </w:tr>
      <w:tr w:rsidR="006C5AE1" w:rsidRPr="001C6D84" w14:paraId="522A5AAD" w14:textId="77777777" w:rsidTr="006C5AE1">
        <w:trPr>
          <w:trHeight w:hRule="exact" w:val="715"/>
        </w:trPr>
        <w:tc>
          <w:tcPr>
            <w:tcW w:w="1276" w:type="dxa"/>
            <w:tcBorders>
              <w:top w:val="single" w:sz="4" w:space="0" w:color="999999"/>
              <w:left w:val="single" w:sz="4" w:space="0" w:color="999999"/>
              <w:bottom w:val="single" w:sz="4" w:space="0" w:color="999999"/>
            </w:tcBorders>
            <w:vAlign w:val="center"/>
          </w:tcPr>
          <w:p w14:paraId="428BA305" w14:textId="77777777" w:rsidR="006C5AE1" w:rsidRPr="00116914" w:rsidRDefault="008D26B4" w:rsidP="00124E29">
            <w:pPr>
              <w:pStyle w:val="Footer"/>
              <w:rPr>
                <w:rFonts w:ascii="MS Mincho" w:eastAsia="MS Mincho" w:hAnsi="MS Mincho" w:cs="Arial"/>
                <w:szCs w:val="17"/>
                <w:lang w:val="es-ES"/>
              </w:rPr>
            </w:pPr>
            <w:r>
              <w:rPr>
                <w:rFonts w:ascii="MS Mincho" w:eastAsia="MS Mincho" w:hAnsi="MS Mincho" w:cs="Arial" w:hint="eastAsia"/>
                <w:szCs w:val="17"/>
                <w:lang w:val="es-ES" w:eastAsia="ja-JP"/>
              </w:rPr>
              <w:t>大須賀</w:t>
            </w:r>
          </w:p>
        </w:tc>
        <w:tc>
          <w:tcPr>
            <w:tcW w:w="2927" w:type="dxa"/>
            <w:tcBorders>
              <w:top w:val="single" w:sz="4" w:space="0" w:color="999999"/>
              <w:bottom w:val="single" w:sz="4" w:space="0" w:color="999999"/>
              <w:right w:val="single" w:sz="4" w:space="0" w:color="999999"/>
            </w:tcBorders>
            <w:vAlign w:val="center"/>
          </w:tcPr>
          <w:p w14:paraId="01F9D05C" w14:textId="77777777" w:rsidR="006C5AE1" w:rsidRPr="00116914" w:rsidRDefault="00782696" w:rsidP="00124E29">
            <w:pPr>
              <w:pStyle w:val="Footer"/>
              <w:rPr>
                <w:rFonts w:ascii="MS Mincho" w:eastAsia="MS Mincho" w:hAnsi="MS Mincho" w:cs="Arial"/>
                <w:szCs w:val="17"/>
                <w:lang w:val="es-ES" w:eastAsia="ja-JP"/>
              </w:rPr>
            </w:pPr>
            <w:r w:rsidRPr="00344F14">
              <w:rPr>
                <w:rFonts w:eastAsia="MS Mincho" w:cs="Arial"/>
                <w:color w:val="auto"/>
                <w:kern w:val="2"/>
                <w:szCs w:val="17"/>
                <w:lang w:val="es-ES" w:eastAsia="ja-JP"/>
              </w:rPr>
              <w:t>TDK</w:t>
            </w:r>
            <w:r w:rsidR="006C5AE1" w:rsidRPr="00116914">
              <w:rPr>
                <w:rFonts w:ascii="MS Mincho" w:eastAsia="MS Mincho" w:hAnsi="MS Mincho" w:cs="Arial" w:hint="eastAsia"/>
                <w:szCs w:val="17"/>
                <w:lang w:val="es-ES" w:eastAsia="ja-JP"/>
              </w:rPr>
              <w:t>株式会社</w:t>
            </w:r>
            <w:r w:rsidR="006C5AE1" w:rsidRPr="00116914">
              <w:rPr>
                <w:rFonts w:ascii="MS Mincho" w:eastAsia="MS Mincho" w:hAnsi="MS Mincho" w:cs="Arial"/>
                <w:szCs w:val="17"/>
                <w:lang w:val="es-ES" w:eastAsia="ja-JP"/>
              </w:rPr>
              <w:t xml:space="preserve">　</w:t>
            </w:r>
          </w:p>
          <w:p w14:paraId="67BB0F38" w14:textId="77777777" w:rsidR="006C5AE1" w:rsidRPr="00116914" w:rsidRDefault="006C5AE1" w:rsidP="00124E29">
            <w:pPr>
              <w:pStyle w:val="Footer"/>
              <w:rPr>
                <w:rFonts w:ascii="MS Mincho" w:eastAsia="MS Mincho" w:hAnsi="MS Mincho" w:cs="Arial"/>
                <w:szCs w:val="17"/>
                <w:lang w:val="es-ES" w:eastAsia="ja-JP"/>
              </w:rPr>
            </w:pPr>
            <w:r w:rsidRPr="00116914">
              <w:rPr>
                <w:rFonts w:ascii="MS Mincho" w:eastAsia="MS Mincho" w:hAnsi="MS Mincho" w:cs="Arial" w:hint="eastAsia"/>
                <w:szCs w:val="17"/>
                <w:lang w:val="es-ES" w:eastAsia="ja-JP"/>
              </w:rPr>
              <w:t>広報グループ</w:t>
            </w:r>
          </w:p>
        </w:tc>
        <w:tc>
          <w:tcPr>
            <w:tcW w:w="1595" w:type="dxa"/>
            <w:tcBorders>
              <w:top w:val="single" w:sz="4" w:space="0" w:color="999999"/>
              <w:left w:val="single" w:sz="4" w:space="0" w:color="999999"/>
              <w:bottom w:val="single" w:sz="4" w:space="0" w:color="999999"/>
              <w:right w:val="single" w:sz="4" w:space="0" w:color="999999"/>
            </w:tcBorders>
            <w:vAlign w:val="center"/>
          </w:tcPr>
          <w:p w14:paraId="0E43C139" w14:textId="77777777" w:rsidR="006C5AE1" w:rsidRDefault="006C5AE1" w:rsidP="001C6D84">
            <w:pPr>
              <w:pStyle w:val="Footer"/>
              <w:rPr>
                <w:rFonts w:cs="Arial"/>
                <w:szCs w:val="17"/>
                <w:lang w:val="es-ES"/>
              </w:rPr>
            </w:pPr>
            <w:r>
              <w:rPr>
                <w:rFonts w:cs="Arial"/>
                <w:szCs w:val="17"/>
                <w:lang w:val="es-ES"/>
              </w:rPr>
              <w:t>+81</w:t>
            </w:r>
            <w:r>
              <w:rPr>
                <w:rFonts w:cs="Arial" w:hint="eastAsia"/>
                <w:szCs w:val="17"/>
                <w:lang w:val="es-ES"/>
              </w:rPr>
              <w:t xml:space="preserve"> </w:t>
            </w:r>
            <w:r>
              <w:rPr>
                <w:rFonts w:cs="Arial"/>
                <w:szCs w:val="17"/>
                <w:lang w:val="es-ES"/>
              </w:rPr>
              <w:t>3</w:t>
            </w:r>
            <w:r>
              <w:rPr>
                <w:rFonts w:cs="Arial" w:hint="eastAsia"/>
                <w:szCs w:val="17"/>
                <w:lang w:val="es-ES"/>
              </w:rPr>
              <w:t xml:space="preserve"> 6</w:t>
            </w:r>
            <w:r w:rsidR="001C6D84">
              <w:rPr>
                <w:rFonts w:cs="Arial"/>
                <w:szCs w:val="17"/>
                <w:lang w:val="es-ES"/>
              </w:rPr>
              <w:t>778</w:t>
            </w:r>
            <w:r>
              <w:rPr>
                <w:rFonts w:cs="Arial"/>
                <w:szCs w:val="17"/>
                <w:lang w:val="es-ES"/>
              </w:rPr>
              <w:t>-</w:t>
            </w:r>
            <w:r w:rsidR="001C6D84">
              <w:rPr>
                <w:rFonts w:cs="Arial"/>
                <w:szCs w:val="17"/>
                <w:lang w:val="es-ES"/>
              </w:rPr>
              <w:t>1055</w:t>
            </w:r>
          </w:p>
        </w:tc>
        <w:tc>
          <w:tcPr>
            <w:tcW w:w="2282" w:type="dxa"/>
            <w:tcBorders>
              <w:top w:val="single" w:sz="4" w:space="0" w:color="999999"/>
              <w:left w:val="single" w:sz="4" w:space="0" w:color="999999"/>
              <w:bottom w:val="single" w:sz="4" w:space="0" w:color="999999"/>
              <w:right w:val="single" w:sz="4" w:space="0" w:color="999999"/>
            </w:tcBorders>
            <w:vAlign w:val="center"/>
          </w:tcPr>
          <w:p w14:paraId="58586512" w14:textId="77777777" w:rsidR="006C5AE1" w:rsidRDefault="00C8246F" w:rsidP="00124E29">
            <w:pPr>
              <w:pStyle w:val="Footer"/>
              <w:ind w:left="175" w:hanging="175"/>
              <w:rPr>
                <w:rFonts w:cs="Arial"/>
                <w:szCs w:val="17"/>
                <w:lang w:val="it-IT"/>
              </w:rPr>
            </w:pPr>
            <w:hyperlink r:id="rId12" w:history="1">
              <w:r w:rsidR="006C5AE1" w:rsidRPr="004B1244">
                <w:rPr>
                  <w:rStyle w:val="Hyperlink"/>
                  <w:rFonts w:cs="Arial" w:hint="eastAsia"/>
                  <w:szCs w:val="17"/>
                  <w:lang w:val="it-IT"/>
                </w:rPr>
                <w:t>pr@jp.tdk.com</w:t>
              </w:r>
            </w:hyperlink>
          </w:p>
        </w:tc>
      </w:tr>
    </w:tbl>
    <w:p w14:paraId="3DE57158" w14:textId="77777777" w:rsidR="00D24459" w:rsidRPr="00942425" w:rsidRDefault="00D24459" w:rsidP="005B5D90">
      <w:pPr>
        <w:tabs>
          <w:tab w:val="left" w:pos="3000"/>
        </w:tabs>
        <w:rPr>
          <w:sz w:val="20"/>
          <w:lang w:val="es-ES" w:eastAsia="ja-JP"/>
        </w:rPr>
      </w:pPr>
    </w:p>
    <w:sectPr w:rsidR="00D24459" w:rsidRPr="00942425" w:rsidSect="00793CA8">
      <w:headerReference w:type="default" r:id="rId13"/>
      <w:footerReference w:type="default" r:id="rId14"/>
      <w:pgSz w:w="11906" w:h="16838" w:code="9"/>
      <w:pgMar w:top="2835" w:right="1134" w:bottom="1276" w:left="1701" w:header="851"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39276" w14:textId="77777777" w:rsidR="00C8246F" w:rsidRDefault="00C8246F">
      <w:r>
        <w:separator/>
      </w:r>
    </w:p>
    <w:p w14:paraId="27B67569" w14:textId="77777777" w:rsidR="00C8246F" w:rsidRDefault="00C8246F"/>
  </w:endnote>
  <w:endnote w:type="continuationSeparator" w:id="0">
    <w:p w14:paraId="5EFCA2BC" w14:textId="77777777" w:rsidR="00C8246F" w:rsidRDefault="00C8246F">
      <w:r>
        <w:continuationSeparator/>
      </w:r>
    </w:p>
    <w:p w14:paraId="1CFC01DB" w14:textId="77777777" w:rsidR="00C8246F" w:rsidRDefault="00C824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Arial Fett">
    <w:altName w:val="Arial"/>
    <w:panose1 w:val="020B06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84" w:type="dxa"/>
      <w:tblCellMar>
        <w:left w:w="70" w:type="dxa"/>
        <w:right w:w="70" w:type="dxa"/>
      </w:tblCellMar>
      <w:tblLook w:val="0000" w:firstRow="0" w:lastRow="0" w:firstColumn="0" w:lastColumn="0" w:noHBand="0" w:noVBand="0"/>
    </w:tblPr>
    <w:tblGrid>
      <w:gridCol w:w="8434"/>
      <w:gridCol w:w="850"/>
    </w:tblGrid>
    <w:tr w:rsidR="006D162F" w14:paraId="4ED686A9" w14:textId="77777777" w:rsidTr="0056296F">
      <w:tc>
        <w:tcPr>
          <w:tcW w:w="8434" w:type="dxa"/>
        </w:tcPr>
        <w:p w14:paraId="2B2B4960" w14:textId="77777777" w:rsidR="006D162F" w:rsidRDefault="006D162F">
          <w:pPr>
            <w:pStyle w:val="Footer"/>
            <w:rPr>
              <w:b/>
              <w:lang w:val="es-ES"/>
            </w:rPr>
          </w:pPr>
          <w:r>
            <w:t>TDK Corporation</w:t>
          </w:r>
        </w:p>
      </w:tc>
      <w:tc>
        <w:tcPr>
          <w:tcW w:w="850" w:type="dxa"/>
        </w:tcPr>
        <w:p w14:paraId="36AABB0C" w14:textId="77777777" w:rsidR="006D162F" w:rsidRDefault="006D162F">
          <w:pPr>
            <w:pStyle w:val="Footer"/>
            <w:jc w:val="right"/>
          </w:pPr>
          <w:r w:rsidRPr="000859F0">
            <w:rPr>
              <w:b/>
              <w:snapToGrid w:val="0"/>
              <w:lang w:eastAsia="de-DE"/>
            </w:rPr>
            <w:fldChar w:fldCharType="begin"/>
          </w:r>
          <w:r w:rsidRPr="000859F0">
            <w:rPr>
              <w:b/>
              <w:snapToGrid w:val="0"/>
              <w:lang w:eastAsia="de-DE"/>
            </w:rPr>
            <w:instrText xml:space="preserve"> PAGE </w:instrText>
          </w:r>
          <w:r w:rsidRPr="000859F0">
            <w:rPr>
              <w:b/>
              <w:snapToGrid w:val="0"/>
              <w:lang w:eastAsia="de-DE"/>
            </w:rPr>
            <w:fldChar w:fldCharType="separate"/>
          </w:r>
          <w:r w:rsidR="00E02DE7">
            <w:rPr>
              <w:b/>
              <w:noProof/>
              <w:snapToGrid w:val="0"/>
              <w:lang w:eastAsia="de-DE"/>
            </w:rPr>
            <w:t>1</w:t>
          </w:r>
          <w:r w:rsidRPr="000859F0">
            <w:rPr>
              <w:b/>
              <w:snapToGrid w:val="0"/>
              <w:lang w:eastAsia="de-DE"/>
            </w:rPr>
            <w:fldChar w:fldCharType="end"/>
          </w:r>
          <w:r>
            <w:rPr>
              <w:snapToGrid w:val="0"/>
              <w:spacing w:val="20"/>
              <w:lang w:eastAsia="de-DE"/>
            </w:rPr>
            <w:t xml:space="preserve"> </w:t>
          </w:r>
          <w:r>
            <w:rPr>
              <w:spacing w:val="20"/>
            </w:rPr>
            <w:t xml:space="preserve">/ </w:t>
          </w:r>
          <w:r w:rsidRPr="000859F0">
            <w:rPr>
              <w:bCs/>
            </w:rPr>
            <w:fldChar w:fldCharType="begin"/>
          </w:r>
          <w:r w:rsidRPr="000859F0">
            <w:rPr>
              <w:bCs/>
            </w:rPr>
            <w:instrText xml:space="preserve"> NUMPAGES </w:instrText>
          </w:r>
          <w:r w:rsidRPr="000859F0">
            <w:rPr>
              <w:bCs/>
            </w:rPr>
            <w:fldChar w:fldCharType="separate"/>
          </w:r>
          <w:r w:rsidR="00E02DE7">
            <w:rPr>
              <w:bCs/>
              <w:noProof/>
            </w:rPr>
            <w:t>2</w:t>
          </w:r>
          <w:r w:rsidRPr="000859F0">
            <w:rPr>
              <w:bCs/>
            </w:rPr>
            <w:fldChar w:fldCharType="end"/>
          </w:r>
        </w:p>
      </w:tc>
    </w:tr>
  </w:tbl>
  <w:p w14:paraId="16F8F04B" w14:textId="77777777" w:rsidR="006D162F" w:rsidRDefault="006D162F" w:rsidP="009C74CB">
    <w:pPr>
      <w:pStyle w:val="Footer"/>
    </w:pPr>
  </w:p>
  <w:p w14:paraId="67271A20" w14:textId="77777777" w:rsidR="006D162F" w:rsidRDefault="006D162F" w:rsidP="009C74CB">
    <w:pPr>
      <w:pStyle w:val="Footer"/>
    </w:pPr>
  </w:p>
  <w:p w14:paraId="62223642" w14:textId="77777777" w:rsidR="006D162F" w:rsidRDefault="006D162F" w:rsidP="009C74CB">
    <w:pPr>
      <w:pStyle w:val="Footer"/>
    </w:pPr>
  </w:p>
  <w:p w14:paraId="55886CC0" w14:textId="77777777" w:rsidR="006D162F" w:rsidRDefault="006D162F" w:rsidP="009C74CB">
    <w:pPr>
      <w:pStyle w:val="Foo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D1D70" w14:textId="77777777" w:rsidR="00C8246F" w:rsidRDefault="00C8246F">
      <w:r>
        <w:separator/>
      </w:r>
    </w:p>
    <w:p w14:paraId="51DF3963" w14:textId="77777777" w:rsidR="00C8246F" w:rsidRDefault="00C8246F"/>
  </w:footnote>
  <w:footnote w:type="continuationSeparator" w:id="0">
    <w:p w14:paraId="2ECBEAA5" w14:textId="77777777" w:rsidR="00C8246F" w:rsidRDefault="00C8246F">
      <w:r>
        <w:continuationSeparator/>
      </w:r>
    </w:p>
    <w:p w14:paraId="5FF582E6" w14:textId="77777777" w:rsidR="00C8246F" w:rsidRDefault="00C824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23C2F" w14:textId="77777777" w:rsidR="006D162F" w:rsidRPr="00540CF9" w:rsidRDefault="002C2A64" w:rsidP="00540CF9">
    <w:pPr>
      <w:pStyle w:val="Footer"/>
      <w:rPr>
        <w:sz w:val="20"/>
        <w:szCs w:val="48"/>
      </w:rPr>
    </w:pPr>
    <w:r>
      <w:rPr>
        <w:noProof/>
        <w:sz w:val="20"/>
        <w:szCs w:val="48"/>
        <w:lang w:val="en-GB" w:eastAsia="ja-JP"/>
      </w:rPr>
      <w:drawing>
        <wp:inline distT="0" distB="0" distL="0" distR="0" wp14:anchorId="6C341C94" wp14:editId="26395C98">
          <wp:extent cx="5762625" cy="285750"/>
          <wp:effectExtent l="0" t="0" r="9525" b="0"/>
          <wp:docPr id="1" name="Bild 1" descr="120210_TDK_Press information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0210_TDK_Press information_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285750"/>
                  </a:xfrm>
                  <a:prstGeom prst="rect">
                    <a:avLst/>
                  </a:prstGeom>
                  <a:noFill/>
                  <a:ln>
                    <a:noFill/>
                  </a:ln>
                </pic:spPr>
              </pic:pic>
            </a:graphicData>
          </a:graphic>
        </wp:inline>
      </w:drawing>
    </w:r>
  </w:p>
  <w:p w14:paraId="741BAF1D" w14:textId="77777777" w:rsidR="006D162F" w:rsidRDefault="006D162F">
    <w:pPr>
      <w:pStyle w:val="Header"/>
      <w:spacing w:before="3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565F3"/>
    <w:multiLevelType w:val="multilevel"/>
    <w:tmpl w:val="E89A0374"/>
    <w:lvl w:ilvl="0">
      <w:start w:val="1"/>
      <w:numFmt w:val="bullet"/>
      <w:lvlText w:val="●"/>
      <w:lvlJc w:val="left"/>
      <w:pPr>
        <w:ind w:left="777" w:hanging="360"/>
      </w:pPr>
      <w:rPr>
        <w:rFonts w:ascii="Noto Sans Symbols" w:eastAsia="Noto Sans Symbols" w:hAnsi="Noto Sans Symbols" w:cs="Noto Sans Symbols"/>
      </w:rPr>
    </w:lvl>
    <w:lvl w:ilvl="1">
      <w:start w:val="1"/>
      <w:numFmt w:val="bullet"/>
      <w:lvlText w:val="o"/>
      <w:lvlJc w:val="left"/>
      <w:pPr>
        <w:ind w:left="1497" w:hanging="360"/>
      </w:pPr>
      <w:rPr>
        <w:rFonts w:ascii="Courier New" w:eastAsia="Courier New" w:hAnsi="Courier New" w:cs="Courier New"/>
      </w:rPr>
    </w:lvl>
    <w:lvl w:ilvl="2">
      <w:start w:val="1"/>
      <w:numFmt w:val="bullet"/>
      <w:lvlText w:val="▪"/>
      <w:lvlJc w:val="left"/>
      <w:pPr>
        <w:ind w:left="2217" w:hanging="360"/>
      </w:pPr>
      <w:rPr>
        <w:rFonts w:ascii="Noto Sans Symbols" w:eastAsia="Noto Sans Symbols" w:hAnsi="Noto Sans Symbols" w:cs="Noto Sans Symbols"/>
      </w:rPr>
    </w:lvl>
    <w:lvl w:ilvl="3">
      <w:start w:val="1"/>
      <w:numFmt w:val="bullet"/>
      <w:lvlText w:val="●"/>
      <w:lvlJc w:val="left"/>
      <w:pPr>
        <w:ind w:left="2937" w:hanging="360"/>
      </w:pPr>
      <w:rPr>
        <w:rFonts w:ascii="Noto Sans Symbols" w:eastAsia="Noto Sans Symbols" w:hAnsi="Noto Sans Symbols" w:cs="Noto Sans Symbols"/>
      </w:rPr>
    </w:lvl>
    <w:lvl w:ilvl="4">
      <w:start w:val="1"/>
      <w:numFmt w:val="bullet"/>
      <w:lvlText w:val="o"/>
      <w:lvlJc w:val="left"/>
      <w:pPr>
        <w:ind w:left="3657" w:hanging="360"/>
      </w:pPr>
      <w:rPr>
        <w:rFonts w:ascii="Courier New" w:eastAsia="Courier New" w:hAnsi="Courier New" w:cs="Courier New"/>
      </w:rPr>
    </w:lvl>
    <w:lvl w:ilvl="5">
      <w:start w:val="1"/>
      <w:numFmt w:val="bullet"/>
      <w:lvlText w:val="▪"/>
      <w:lvlJc w:val="left"/>
      <w:pPr>
        <w:ind w:left="4377" w:hanging="360"/>
      </w:pPr>
      <w:rPr>
        <w:rFonts w:ascii="Noto Sans Symbols" w:eastAsia="Noto Sans Symbols" w:hAnsi="Noto Sans Symbols" w:cs="Noto Sans Symbols"/>
      </w:rPr>
    </w:lvl>
    <w:lvl w:ilvl="6">
      <w:start w:val="1"/>
      <w:numFmt w:val="bullet"/>
      <w:lvlText w:val="●"/>
      <w:lvlJc w:val="left"/>
      <w:pPr>
        <w:ind w:left="5097" w:hanging="360"/>
      </w:pPr>
      <w:rPr>
        <w:rFonts w:ascii="Noto Sans Symbols" w:eastAsia="Noto Sans Symbols" w:hAnsi="Noto Sans Symbols" w:cs="Noto Sans Symbols"/>
      </w:rPr>
    </w:lvl>
    <w:lvl w:ilvl="7">
      <w:start w:val="1"/>
      <w:numFmt w:val="bullet"/>
      <w:lvlText w:val="o"/>
      <w:lvlJc w:val="left"/>
      <w:pPr>
        <w:ind w:left="5817" w:hanging="360"/>
      </w:pPr>
      <w:rPr>
        <w:rFonts w:ascii="Courier New" w:eastAsia="Courier New" w:hAnsi="Courier New" w:cs="Courier New"/>
      </w:rPr>
    </w:lvl>
    <w:lvl w:ilvl="8">
      <w:start w:val="1"/>
      <w:numFmt w:val="bullet"/>
      <w:lvlText w:val="▪"/>
      <w:lvlJc w:val="left"/>
      <w:pPr>
        <w:ind w:left="6537" w:hanging="360"/>
      </w:pPr>
      <w:rPr>
        <w:rFonts w:ascii="Noto Sans Symbols" w:eastAsia="Noto Sans Symbols" w:hAnsi="Noto Sans Symbols" w:cs="Noto Sans Symbols"/>
      </w:rPr>
    </w:lvl>
  </w:abstractNum>
  <w:abstractNum w:abstractNumId="1" w15:restartNumberingAfterBreak="0">
    <w:nsid w:val="14901EDB"/>
    <w:multiLevelType w:val="hybridMultilevel"/>
    <w:tmpl w:val="C4B631F2"/>
    <w:lvl w:ilvl="0" w:tplc="6CF0C374">
      <w:start w:val="1"/>
      <w:numFmt w:val="bullet"/>
      <w:pStyle w:val="ListBullet"/>
      <w:lvlText w:val=""/>
      <w:lvlJc w:val="left"/>
      <w:pPr>
        <w:tabs>
          <w:tab w:val="num" w:pos="227"/>
        </w:tabs>
        <w:ind w:left="227" w:hanging="227"/>
      </w:pPr>
      <w:rPr>
        <w:rFonts w:ascii="Symbol" w:hAnsi="Symbol" w:hint="default"/>
        <w:b w:val="0"/>
        <w:i w:val="0"/>
        <w:color w:val="000000"/>
        <w:sz w:val="22"/>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21A4D4F"/>
    <w:multiLevelType w:val="hybridMultilevel"/>
    <w:tmpl w:val="09B82094"/>
    <w:lvl w:ilvl="0" w:tplc="4C3E3FCE">
      <w:start w:val="1"/>
      <w:numFmt w:val="bullet"/>
      <w:pStyle w:val="Aufzhlungszeichen2Links0cmErsteZeile0cm1"/>
      <w:lvlText w:val="¬"/>
      <w:lvlJc w:val="left"/>
      <w:pPr>
        <w:tabs>
          <w:tab w:val="num" w:pos="624"/>
        </w:tabs>
        <w:ind w:left="624" w:hanging="284"/>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E690E23"/>
    <w:multiLevelType w:val="hybridMultilevel"/>
    <w:tmpl w:val="A60233D8"/>
    <w:lvl w:ilvl="0" w:tplc="F2926D2C">
      <w:start w:val="1"/>
      <w:numFmt w:val="bullet"/>
      <w:lvlText w:val=""/>
      <w:lvlJc w:val="left"/>
      <w:pPr>
        <w:tabs>
          <w:tab w:val="num" w:pos="360"/>
        </w:tabs>
        <w:ind w:left="360" w:hanging="360"/>
      </w:pPr>
      <w:rPr>
        <w:rFonts w:ascii="Symbol" w:hAnsi="Symbol" w:hint="default"/>
        <w:b w:val="0"/>
        <w:i w:val="0"/>
        <w:color w:val="000000"/>
        <w:sz w:val="20"/>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474A3450"/>
    <w:multiLevelType w:val="multilevel"/>
    <w:tmpl w:val="B87862E8"/>
    <w:numStyleLink w:val="Aufgezhlt"/>
  </w:abstractNum>
  <w:abstractNum w:abstractNumId="5" w15:restartNumberingAfterBreak="0">
    <w:nsid w:val="5C3476D3"/>
    <w:multiLevelType w:val="hybridMultilevel"/>
    <w:tmpl w:val="9E3AA52A"/>
    <w:lvl w:ilvl="0" w:tplc="F2926D2C">
      <w:start w:val="1"/>
      <w:numFmt w:val="bullet"/>
      <w:lvlText w:val=""/>
      <w:lvlJc w:val="left"/>
      <w:pPr>
        <w:tabs>
          <w:tab w:val="num" w:pos="227"/>
        </w:tabs>
        <w:ind w:left="227" w:hanging="227"/>
      </w:pPr>
      <w:rPr>
        <w:rFonts w:ascii="Symbol" w:hAnsi="Symbol" w:hint="default"/>
        <w:b w:val="0"/>
        <w:i w:val="0"/>
        <w:color w:val="000000"/>
        <w:sz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E9707CC"/>
    <w:multiLevelType w:val="multilevel"/>
    <w:tmpl w:val="C4B631F2"/>
    <w:lvl w:ilvl="0">
      <w:start w:val="1"/>
      <w:numFmt w:val="bullet"/>
      <w:lvlText w:val=""/>
      <w:lvlJc w:val="left"/>
      <w:pPr>
        <w:tabs>
          <w:tab w:val="num" w:pos="227"/>
        </w:tabs>
        <w:ind w:left="227" w:hanging="227"/>
      </w:pPr>
      <w:rPr>
        <w:rFonts w:ascii="Symbol" w:hAnsi="Symbol" w:hint="default"/>
        <w:b w:val="0"/>
        <w:i w:val="0"/>
        <w:color w:val="00000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2617723"/>
    <w:multiLevelType w:val="multilevel"/>
    <w:tmpl w:val="B87862E8"/>
    <w:styleLink w:val="Aufgezhlt"/>
    <w:lvl w:ilvl="0">
      <w:start w:val="1"/>
      <w:numFmt w:val="bullet"/>
      <w:lvlText w:val=""/>
      <w:lvlJc w:val="left"/>
      <w:pPr>
        <w:tabs>
          <w:tab w:val="num" w:pos="227"/>
        </w:tabs>
        <w:ind w:left="227" w:hanging="227"/>
      </w:pPr>
      <w:rPr>
        <w:rFonts w:ascii="Symbol" w:eastAsia="Arial Unicode MS" w:hAnsi="Symbol"/>
        <w:color w:val="000000"/>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6627C61"/>
    <w:multiLevelType w:val="multilevel"/>
    <w:tmpl w:val="DE922C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69040021"/>
    <w:multiLevelType w:val="multilevel"/>
    <w:tmpl w:val="616E14BC"/>
    <w:lvl w:ilvl="0">
      <w:start w:val="1"/>
      <w:numFmt w:val="bullet"/>
      <w:lvlText w:val="●"/>
      <w:lvlJc w:val="left"/>
      <w:pPr>
        <w:ind w:left="227" w:hanging="227"/>
      </w:pPr>
      <w:rPr>
        <w:rFonts w:ascii="Noto Sans Symbols" w:eastAsia="Noto Sans Symbols" w:hAnsi="Noto Sans Symbols" w:cs="Noto Sans Symbols"/>
        <w:b w:val="0"/>
        <w:i w:val="0"/>
        <w:color w:val="00000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6A8A7709"/>
    <w:multiLevelType w:val="multilevel"/>
    <w:tmpl w:val="A7B09CCC"/>
    <w:lvl w:ilvl="0">
      <w:start w:val="1"/>
      <w:numFmt w:val="bullet"/>
      <w:pStyle w:val="Aufzhlung210p"/>
      <w:lvlText w:val=""/>
      <w:lvlJc w:val="left"/>
      <w:pPr>
        <w:tabs>
          <w:tab w:val="num" w:pos="227"/>
        </w:tabs>
        <w:ind w:left="227" w:hanging="227"/>
      </w:pPr>
      <w:rPr>
        <w:rFonts w:ascii="Symbol" w:hAnsi="Symbol" w:hint="default"/>
        <w:color w:val="000000"/>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2712367"/>
    <w:multiLevelType w:val="multilevel"/>
    <w:tmpl w:val="9A0420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78D71B4D"/>
    <w:multiLevelType w:val="hybridMultilevel"/>
    <w:tmpl w:val="B87862E8"/>
    <w:styleLink w:val="Aufgezhlt1"/>
    <w:lvl w:ilvl="0" w:tplc="8E12A9EE">
      <w:start w:val="1"/>
      <w:numFmt w:val="bullet"/>
      <w:lvlText w:val=""/>
      <w:lvlJc w:val="left"/>
      <w:pPr>
        <w:tabs>
          <w:tab w:val="num" w:pos="227"/>
        </w:tabs>
        <w:ind w:left="227" w:hanging="227"/>
      </w:pPr>
      <w:rPr>
        <w:rFonts w:ascii="Symbol" w:hAnsi="Symbol" w:hint="default"/>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7"/>
  </w:num>
  <w:num w:numId="3">
    <w:abstractNumId w:val="4"/>
  </w:num>
  <w:num w:numId="4">
    <w:abstractNumId w:val="10"/>
  </w:num>
  <w:num w:numId="5">
    <w:abstractNumId w:val="2"/>
  </w:num>
  <w:num w:numId="6">
    <w:abstractNumId w:val="1"/>
  </w:num>
  <w:num w:numId="7">
    <w:abstractNumId w:val="6"/>
  </w:num>
  <w:num w:numId="8">
    <w:abstractNumId w:val="5"/>
  </w:num>
  <w:num w:numId="9">
    <w:abstractNumId w:val="3"/>
  </w:num>
  <w:num w:numId="10">
    <w:abstractNumId w:val="9"/>
  </w:num>
  <w:num w:numId="11">
    <w:abstractNumId w:val="11"/>
  </w:num>
  <w:num w:numId="12">
    <w:abstractNumId w:val="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bordersDoNotSurroundHeader/>
  <w:bordersDoNotSurroundFooter/>
  <w:activeWritingStyle w:appName="MSWord" w:lang="de-DE" w:vendorID="9" w:dllVersion="512" w:checkStyle="1"/>
  <w:activeWritingStyle w:appName="MSWord" w:lang="fr-FR" w:vendorID="9" w:dllVersion="512" w:checkStyle="1"/>
  <w:activeWritingStyle w:appName="MSWord" w:lang="it-IT" w:vendorID="3" w:dllVersion="517"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7"/>
  <w:hyphenationZone w:val="680"/>
  <w:doNotHyphenateCaps/>
  <w:displayHorizontalDrawingGridEvery w:val="0"/>
  <w:displayVerticalDrawingGridEvery w:val="0"/>
  <w:doNotUseMarginsForDrawingGridOrigin/>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74C2"/>
    <w:rsid w:val="000001D3"/>
    <w:rsid w:val="00004D4E"/>
    <w:rsid w:val="0000792F"/>
    <w:rsid w:val="00011698"/>
    <w:rsid w:val="00012719"/>
    <w:rsid w:val="00016146"/>
    <w:rsid w:val="00025729"/>
    <w:rsid w:val="00032F72"/>
    <w:rsid w:val="00033D6D"/>
    <w:rsid w:val="00041BFD"/>
    <w:rsid w:val="00050DE0"/>
    <w:rsid w:val="00053EA5"/>
    <w:rsid w:val="00057C97"/>
    <w:rsid w:val="00060F4E"/>
    <w:rsid w:val="00067980"/>
    <w:rsid w:val="000859F0"/>
    <w:rsid w:val="00086F07"/>
    <w:rsid w:val="00090B76"/>
    <w:rsid w:val="000955F8"/>
    <w:rsid w:val="000958B7"/>
    <w:rsid w:val="000A5C75"/>
    <w:rsid w:val="000B1BBF"/>
    <w:rsid w:val="000B33B6"/>
    <w:rsid w:val="000B3DBD"/>
    <w:rsid w:val="000B5B89"/>
    <w:rsid w:val="000D5CA1"/>
    <w:rsid w:val="000E15BF"/>
    <w:rsid w:val="000E3926"/>
    <w:rsid w:val="000E5323"/>
    <w:rsid w:val="000E7CBB"/>
    <w:rsid w:val="000F1E1C"/>
    <w:rsid w:val="000F727E"/>
    <w:rsid w:val="001024EB"/>
    <w:rsid w:val="00102C20"/>
    <w:rsid w:val="00103946"/>
    <w:rsid w:val="00103B8B"/>
    <w:rsid w:val="001113D8"/>
    <w:rsid w:val="00111E63"/>
    <w:rsid w:val="00113C86"/>
    <w:rsid w:val="00116236"/>
    <w:rsid w:val="00116914"/>
    <w:rsid w:val="00124E29"/>
    <w:rsid w:val="00124F29"/>
    <w:rsid w:val="0015148A"/>
    <w:rsid w:val="001540E8"/>
    <w:rsid w:val="001557D3"/>
    <w:rsid w:val="00163230"/>
    <w:rsid w:val="001665CB"/>
    <w:rsid w:val="00172CF5"/>
    <w:rsid w:val="00175D42"/>
    <w:rsid w:val="00186217"/>
    <w:rsid w:val="00193690"/>
    <w:rsid w:val="00194591"/>
    <w:rsid w:val="001A08EC"/>
    <w:rsid w:val="001A43AA"/>
    <w:rsid w:val="001A4F34"/>
    <w:rsid w:val="001A5E31"/>
    <w:rsid w:val="001B518A"/>
    <w:rsid w:val="001C100D"/>
    <w:rsid w:val="001C66E7"/>
    <w:rsid w:val="001C6D84"/>
    <w:rsid w:val="001D0C2F"/>
    <w:rsid w:val="001D3B65"/>
    <w:rsid w:val="001E027B"/>
    <w:rsid w:val="001E0D51"/>
    <w:rsid w:val="001E6C04"/>
    <w:rsid w:val="001E7A12"/>
    <w:rsid w:val="001F1D13"/>
    <w:rsid w:val="00200E89"/>
    <w:rsid w:val="00202A45"/>
    <w:rsid w:val="00204624"/>
    <w:rsid w:val="00211ADA"/>
    <w:rsid w:val="002238A9"/>
    <w:rsid w:val="00225288"/>
    <w:rsid w:val="00236C07"/>
    <w:rsid w:val="0023754E"/>
    <w:rsid w:val="00246BFC"/>
    <w:rsid w:val="00250650"/>
    <w:rsid w:val="00253B1B"/>
    <w:rsid w:val="00254F59"/>
    <w:rsid w:val="00271524"/>
    <w:rsid w:val="002913E6"/>
    <w:rsid w:val="002A2E11"/>
    <w:rsid w:val="002B11C3"/>
    <w:rsid w:val="002C2A64"/>
    <w:rsid w:val="002D0CF2"/>
    <w:rsid w:val="002F2B81"/>
    <w:rsid w:val="002F57C6"/>
    <w:rsid w:val="0030754C"/>
    <w:rsid w:val="003131E5"/>
    <w:rsid w:val="00316A6D"/>
    <w:rsid w:val="00317AA4"/>
    <w:rsid w:val="0032220F"/>
    <w:rsid w:val="00322488"/>
    <w:rsid w:val="00335C88"/>
    <w:rsid w:val="00337D75"/>
    <w:rsid w:val="00341528"/>
    <w:rsid w:val="00341C82"/>
    <w:rsid w:val="00344F14"/>
    <w:rsid w:val="0035173D"/>
    <w:rsid w:val="00352FB0"/>
    <w:rsid w:val="00354FD1"/>
    <w:rsid w:val="00362ACB"/>
    <w:rsid w:val="00362FBB"/>
    <w:rsid w:val="003649CE"/>
    <w:rsid w:val="0037023A"/>
    <w:rsid w:val="003877B1"/>
    <w:rsid w:val="00397908"/>
    <w:rsid w:val="003A555F"/>
    <w:rsid w:val="003B1B82"/>
    <w:rsid w:val="003C496E"/>
    <w:rsid w:val="003D3F2B"/>
    <w:rsid w:val="003F231C"/>
    <w:rsid w:val="00403D07"/>
    <w:rsid w:val="004077D2"/>
    <w:rsid w:val="00407873"/>
    <w:rsid w:val="0041124E"/>
    <w:rsid w:val="0041508A"/>
    <w:rsid w:val="0041646D"/>
    <w:rsid w:val="00433A40"/>
    <w:rsid w:val="00450C80"/>
    <w:rsid w:val="0045735E"/>
    <w:rsid w:val="004639DD"/>
    <w:rsid w:val="00471E69"/>
    <w:rsid w:val="004746F2"/>
    <w:rsid w:val="00481563"/>
    <w:rsid w:val="00484014"/>
    <w:rsid w:val="00484422"/>
    <w:rsid w:val="00496D78"/>
    <w:rsid w:val="004B538A"/>
    <w:rsid w:val="004D4486"/>
    <w:rsid w:val="004E1E1E"/>
    <w:rsid w:val="004E7B24"/>
    <w:rsid w:val="004E7FAB"/>
    <w:rsid w:val="004F1F32"/>
    <w:rsid w:val="004F3D67"/>
    <w:rsid w:val="004F5B1A"/>
    <w:rsid w:val="005001C2"/>
    <w:rsid w:val="00513B1A"/>
    <w:rsid w:val="00515138"/>
    <w:rsid w:val="00523190"/>
    <w:rsid w:val="00524ED9"/>
    <w:rsid w:val="00540CF9"/>
    <w:rsid w:val="005422AB"/>
    <w:rsid w:val="0055037A"/>
    <w:rsid w:val="005521C6"/>
    <w:rsid w:val="0056296F"/>
    <w:rsid w:val="0057646E"/>
    <w:rsid w:val="005912D7"/>
    <w:rsid w:val="00592391"/>
    <w:rsid w:val="00595D72"/>
    <w:rsid w:val="00596E27"/>
    <w:rsid w:val="00597DC4"/>
    <w:rsid w:val="005A0A39"/>
    <w:rsid w:val="005A16D1"/>
    <w:rsid w:val="005B5D90"/>
    <w:rsid w:val="005E1194"/>
    <w:rsid w:val="005E21AB"/>
    <w:rsid w:val="005F42EC"/>
    <w:rsid w:val="0063300D"/>
    <w:rsid w:val="00636EA9"/>
    <w:rsid w:val="00636FFE"/>
    <w:rsid w:val="0064024D"/>
    <w:rsid w:val="006411A3"/>
    <w:rsid w:val="00647193"/>
    <w:rsid w:val="00653E2A"/>
    <w:rsid w:val="006840B3"/>
    <w:rsid w:val="00690318"/>
    <w:rsid w:val="006A6D41"/>
    <w:rsid w:val="006B0E54"/>
    <w:rsid w:val="006B1E75"/>
    <w:rsid w:val="006B32A7"/>
    <w:rsid w:val="006C5507"/>
    <w:rsid w:val="006C5513"/>
    <w:rsid w:val="006C5AE1"/>
    <w:rsid w:val="006C5CA3"/>
    <w:rsid w:val="006D162F"/>
    <w:rsid w:val="006D3566"/>
    <w:rsid w:val="006D74C6"/>
    <w:rsid w:val="006E525B"/>
    <w:rsid w:val="006F2B5C"/>
    <w:rsid w:val="006F7361"/>
    <w:rsid w:val="00710C59"/>
    <w:rsid w:val="007168C8"/>
    <w:rsid w:val="00722B51"/>
    <w:rsid w:val="00736C0D"/>
    <w:rsid w:val="00737E04"/>
    <w:rsid w:val="00747789"/>
    <w:rsid w:val="00756643"/>
    <w:rsid w:val="00761431"/>
    <w:rsid w:val="007621C3"/>
    <w:rsid w:val="0076236E"/>
    <w:rsid w:val="00765E8F"/>
    <w:rsid w:val="00773C0B"/>
    <w:rsid w:val="007753ED"/>
    <w:rsid w:val="00782696"/>
    <w:rsid w:val="00793CA8"/>
    <w:rsid w:val="0079488F"/>
    <w:rsid w:val="00795899"/>
    <w:rsid w:val="007A6983"/>
    <w:rsid w:val="007B4257"/>
    <w:rsid w:val="007C0102"/>
    <w:rsid w:val="007C6EDC"/>
    <w:rsid w:val="007D162A"/>
    <w:rsid w:val="007D3ADF"/>
    <w:rsid w:val="007E0E61"/>
    <w:rsid w:val="007E6393"/>
    <w:rsid w:val="007E717C"/>
    <w:rsid w:val="007F1E05"/>
    <w:rsid w:val="007F4C7D"/>
    <w:rsid w:val="007F69A8"/>
    <w:rsid w:val="008115D1"/>
    <w:rsid w:val="0081407B"/>
    <w:rsid w:val="008263A8"/>
    <w:rsid w:val="00831FAA"/>
    <w:rsid w:val="00832273"/>
    <w:rsid w:val="00835D06"/>
    <w:rsid w:val="008440A8"/>
    <w:rsid w:val="00851F2A"/>
    <w:rsid w:val="00855AE5"/>
    <w:rsid w:val="00864280"/>
    <w:rsid w:val="0087358B"/>
    <w:rsid w:val="00877F6B"/>
    <w:rsid w:val="00884F8D"/>
    <w:rsid w:val="00886B20"/>
    <w:rsid w:val="00897EAD"/>
    <w:rsid w:val="008A197F"/>
    <w:rsid w:val="008A33FA"/>
    <w:rsid w:val="008A7B08"/>
    <w:rsid w:val="008A7C41"/>
    <w:rsid w:val="008B1CA4"/>
    <w:rsid w:val="008B4F5A"/>
    <w:rsid w:val="008B78C5"/>
    <w:rsid w:val="008C39CE"/>
    <w:rsid w:val="008D26B4"/>
    <w:rsid w:val="008D2A11"/>
    <w:rsid w:val="008D794A"/>
    <w:rsid w:val="008F08E8"/>
    <w:rsid w:val="00901DED"/>
    <w:rsid w:val="00902615"/>
    <w:rsid w:val="00905973"/>
    <w:rsid w:val="00906824"/>
    <w:rsid w:val="009104A2"/>
    <w:rsid w:val="009114E4"/>
    <w:rsid w:val="009138CC"/>
    <w:rsid w:val="009267D9"/>
    <w:rsid w:val="00927AF9"/>
    <w:rsid w:val="0093514E"/>
    <w:rsid w:val="00941A6D"/>
    <w:rsid w:val="00942425"/>
    <w:rsid w:val="00950808"/>
    <w:rsid w:val="00956F75"/>
    <w:rsid w:val="00961EEA"/>
    <w:rsid w:val="00964A84"/>
    <w:rsid w:val="00976AB1"/>
    <w:rsid w:val="009774C2"/>
    <w:rsid w:val="00983BC7"/>
    <w:rsid w:val="009856CF"/>
    <w:rsid w:val="0099654A"/>
    <w:rsid w:val="009B22E9"/>
    <w:rsid w:val="009C010B"/>
    <w:rsid w:val="009C2EAC"/>
    <w:rsid w:val="009C74CB"/>
    <w:rsid w:val="009D0894"/>
    <w:rsid w:val="009D33A9"/>
    <w:rsid w:val="009D3BD3"/>
    <w:rsid w:val="009D5157"/>
    <w:rsid w:val="009E2F79"/>
    <w:rsid w:val="009E38FB"/>
    <w:rsid w:val="009F3F6D"/>
    <w:rsid w:val="009F6EB9"/>
    <w:rsid w:val="00A02E31"/>
    <w:rsid w:val="00A24462"/>
    <w:rsid w:val="00A25AF8"/>
    <w:rsid w:val="00A32118"/>
    <w:rsid w:val="00A46253"/>
    <w:rsid w:val="00A46832"/>
    <w:rsid w:val="00A6318D"/>
    <w:rsid w:val="00A63296"/>
    <w:rsid w:val="00A82BEC"/>
    <w:rsid w:val="00A910E7"/>
    <w:rsid w:val="00A94A26"/>
    <w:rsid w:val="00AA2338"/>
    <w:rsid w:val="00AA4EFE"/>
    <w:rsid w:val="00AB3173"/>
    <w:rsid w:val="00AD0886"/>
    <w:rsid w:val="00AD6A77"/>
    <w:rsid w:val="00AD6A7A"/>
    <w:rsid w:val="00AE2067"/>
    <w:rsid w:val="00AE4F7B"/>
    <w:rsid w:val="00AE5060"/>
    <w:rsid w:val="00AF542C"/>
    <w:rsid w:val="00B00391"/>
    <w:rsid w:val="00B010C0"/>
    <w:rsid w:val="00B02673"/>
    <w:rsid w:val="00B17D1F"/>
    <w:rsid w:val="00B22936"/>
    <w:rsid w:val="00B34089"/>
    <w:rsid w:val="00B43268"/>
    <w:rsid w:val="00B45167"/>
    <w:rsid w:val="00B60C10"/>
    <w:rsid w:val="00B6482B"/>
    <w:rsid w:val="00B72C21"/>
    <w:rsid w:val="00B773D5"/>
    <w:rsid w:val="00B9358C"/>
    <w:rsid w:val="00B9440A"/>
    <w:rsid w:val="00B96072"/>
    <w:rsid w:val="00B96D4F"/>
    <w:rsid w:val="00BA4444"/>
    <w:rsid w:val="00BB677E"/>
    <w:rsid w:val="00BD2307"/>
    <w:rsid w:val="00BD3110"/>
    <w:rsid w:val="00BE6A78"/>
    <w:rsid w:val="00BF68B4"/>
    <w:rsid w:val="00C01ADA"/>
    <w:rsid w:val="00C17278"/>
    <w:rsid w:val="00C2583E"/>
    <w:rsid w:val="00C31BE0"/>
    <w:rsid w:val="00C40A8D"/>
    <w:rsid w:val="00C41F20"/>
    <w:rsid w:val="00C435A4"/>
    <w:rsid w:val="00C539FC"/>
    <w:rsid w:val="00C54D58"/>
    <w:rsid w:val="00C5734B"/>
    <w:rsid w:val="00C73AAC"/>
    <w:rsid w:val="00C74BA9"/>
    <w:rsid w:val="00C8246F"/>
    <w:rsid w:val="00C829DF"/>
    <w:rsid w:val="00C96018"/>
    <w:rsid w:val="00CA5AD8"/>
    <w:rsid w:val="00CC0A2E"/>
    <w:rsid w:val="00CD09E4"/>
    <w:rsid w:val="00CD2B52"/>
    <w:rsid w:val="00CD5820"/>
    <w:rsid w:val="00CF07AD"/>
    <w:rsid w:val="00CF0BA1"/>
    <w:rsid w:val="00CF1543"/>
    <w:rsid w:val="00D079D9"/>
    <w:rsid w:val="00D1210A"/>
    <w:rsid w:val="00D21C5E"/>
    <w:rsid w:val="00D24459"/>
    <w:rsid w:val="00D336A6"/>
    <w:rsid w:val="00D45116"/>
    <w:rsid w:val="00D462A5"/>
    <w:rsid w:val="00D51D70"/>
    <w:rsid w:val="00D55BE4"/>
    <w:rsid w:val="00D57BDF"/>
    <w:rsid w:val="00D81DD4"/>
    <w:rsid w:val="00D81E1B"/>
    <w:rsid w:val="00DA0867"/>
    <w:rsid w:val="00DA5555"/>
    <w:rsid w:val="00DA62C0"/>
    <w:rsid w:val="00DA7B28"/>
    <w:rsid w:val="00DB1484"/>
    <w:rsid w:val="00DB2020"/>
    <w:rsid w:val="00DB565C"/>
    <w:rsid w:val="00DD6D15"/>
    <w:rsid w:val="00DE0078"/>
    <w:rsid w:val="00DE259C"/>
    <w:rsid w:val="00DE51C0"/>
    <w:rsid w:val="00DE75AE"/>
    <w:rsid w:val="00DF7053"/>
    <w:rsid w:val="00DF7461"/>
    <w:rsid w:val="00E02DE7"/>
    <w:rsid w:val="00E35A2B"/>
    <w:rsid w:val="00E36A91"/>
    <w:rsid w:val="00E61C37"/>
    <w:rsid w:val="00E72A22"/>
    <w:rsid w:val="00E8792C"/>
    <w:rsid w:val="00EA3ADA"/>
    <w:rsid w:val="00EA55B2"/>
    <w:rsid w:val="00EA6021"/>
    <w:rsid w:val="00EA64D6"/>
    <w:rsid w:val="00EB389B"/>
    <w:rsid w:val="00EB7B7C"/>
    <w:rsid w:val="00EC035D"/>
    <w:rsid w:val="00EC0D8B"/>
    <w:rsid w:val="00EC3891"/>
    <w:rsid w:val="00EC4B78"/>
    <w:rsid w:val="00EE1705"/>
    <w:rsid w:val="00EE259D"/>
    <w:rsid w:val="00EE3F99"/>
    <w:rsid w:val="00EF48B5"/>
    <w:rsid w:val="00EF500E"/>
    <w:rsid w:val="00F00B89"/>
    <w:rsid w:val="00F139E3"/>
    <w:rsid w:val="00F15CCA"/>
    <w:rsid w:val="00F213B4"/>
    <w:rsid w:val="00F3019E"/>
    <w:rsid w:val="00F43817"/>
    <w:rsid w:val="00F653C3"/>
    <w:rsid w:val="00F65615"/>
    <w:rsid w:val="00F67859"/>
    <w:rsid w:val="00F71931"/>
    <w:rsid w:val="00F76DD4"/>
    <w:rsid w:val="00F77759"/>
    <w:rsid w:val="00F8131D"/>
    <w:rsid w:val="00F84A85"/>
    <w:rsid w:val="00F91AC9"/>
    <w:rsid w:val="00F944A6"/>
    <w:rsid w:val="00FA2890"/>
    <w:rsid w:val="00FC311A"/>
    <w:rsid w:val="00FC5122"/>
    <w:rsid w:val="00FD0555"/>
    <w:rsid w:val="00FE1CFC"/>
    <w:rsid w:val="00FE4F99"/>
    <w:rsid w:val="00FF368F"/>
    <w:rsid w:val="00FF3B8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BF68282"/>
  <w15:docId w15:val="{3F2E35BC-B7FA-4369-8F81-0F59561A8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57BDF"/>
    <w:pPr>
      <w:tabs>
        <w:tab w:val="left" w:pos="57"/>
      </w:tabs>
    </w:pPr>
    <w:rPr>
      <w:rFonts w:ascii="Arial" w:eastAsia="Arial Unicode MS" w:hAnsi="Arial"/>
      <w:color w:val="000000"/>
      <w:sz w:val="22"/>
      <w:lang w:val="en-US" w:eastAsia="en-US"/>
    </w:rPr>
  </w:style>
  <w:style w:type="paragraph" w:styleId="Heading1">
    <w:name w:val="heading 1"/>
    <w:basedOn w:val="Normal"/>
    <w:next w:val="Normal"/>
    <w:qFormat/>
    <w:pPr>
      <w:keepNext/>
      <w:spacing w:after="60"/>
      <w:outlineLvl w:val="0"/>
    </w:pPr>
    <w:rPr>
      <w:b/>
      <w:sz w:val="36"/>
    </w:rPr>
  </w:style>
  <w:style w:type="paragraph" w:styleId="Heading2">
    <w:name w:val="heading 2"/>
    <w:basedOn w:val="Normal"/>
    <w:next w:val="Normal"/>
    <w:link w:val="Heading2Char"/>
    <w:qFormat/>
    <w:pPr>
      <w:keepNext/>
      <w:outlineLvl w:val="1"/>
    </w:pPr>
    <w:rPr>
      <w:rFonts w:ascii="Arial Fett" w:hAnsi="Arial Fett"/>
      <w:b/>
      <w:sz w:val="20"/>
    </w:rPr>
  </w:style>
  <w:style w:type="paragraph" w:styleId="Heading3">
    <w:name w:val="heading 3"/>
    <w:basedOn w:val="Normal"/>
    <w:next w:val="Normal"/>
    <w:qFormat/>
    <w:pPr>
      <w:keepNext/>
      <w:spacing w:after="120"/>
      <w:outlineLvl w:val="2"/>
    </w:pPr>
    <w:rPr>
      <w:b/>
      <w:sz w:val="20"/>
    </w:rPr>
  </w:style>
  <w:style w:type="paragraph" w:styleId="Heading4">
    <w:name w:val="heading 4"/>
    <w:basedOn w:val="Normal"/>
    <w:next w:val="Normal"/>
    <w:qFormat/>
    <w:pPr>
      <w:keepNext/>
      <w:framePr w:w="3039" w:h="340" w:hRule="exact" w:hSpace="170" w:wrap="around" w:vAnchor="page" w:hAnchor="page" w:x="8211" w:y="3034"/>
      <w:spacing w:after="40"/>
      <w:outlineLvl w:val="3"/>
    </w:pPr>
    <w:rPr>
      <w:sz w:val="36"/>
    </w:rPr>
  </w:style>
  <w:style w:type="paragraph" w:styleId="Heading5">
    <w:name w:val="heading 5"/>
    <w:basedOn w:val="Normal"/>
    <w:next w:val="Normal"/>
    <w:qFormat/>
    <w:pPr>
      <w:keepNext/>
      <w:spacing w:after="120"/>
      <w:ind w:left="1026" w:firstLine="57"/>
      <w:outlineLvl w:val="4"/>
    </w:pPr>
    <w:rPr>
      <w:sz w:val="28"/>
    </w:rPr>
  </w:style>
  <w:style w:type="paragraph" w:styleId="Heading6">
    <w:name w:val="heading 6"/>
    <w:basedOn w:val="Normal"/>
    <w:next w:val="Normal"/>
    <w:qFormat/>
    <w:pPr>
      <w:keepNext/>
      <w:ind w:left="567" w:firstLine="57"/>
      <w:outlineLvl w:val="5"/>
    </w:pPr>
    <w:rPr>
      <w:sz w:val="28"/>
    </w:rPr>
  </w:style>
  <w:style w:type="paragraph" w:styleId="Heading7">
    <w:name w:val="heading 7"/>
    <w:basedOn w:val="Normal"/>
    <w:next w:val="Normal"/>
    <w:qFormat/>
    <w:pPr>
      <w:keepNext/>
      <w:outlineLvl w:val="6"/>
    </w:pPr>
    <w:rPr>
      <w:b/>
      <w:bCs/>
    </w:rPr>
  </w:style>
  <w:style w:type="paragraph" w:styleId="Heading8">
    <w:name w:val="heading 8"/>
    <w:basedOn w:val="Normal"/>
    <w:next w:val="Normal"/>
    <w:qFormat/>
    <w:pPr>
      <w:keepNext/>
      <w:outlineLvl w:val="7"/>
    </w:pPr>
    <w:rPr>
      <w:b/>
      <w:bCs/>
      <w:sz w:val="36"/>
    </w:rPr>
  </w:style>
  <w:style w:type="paragraph" w:styleId="Heading9">
    <w:name w:val="heading 9"/>
    <w:basedOn w:val="Normal"/>
    <w:next w:val="Normal"/>
    <w:qFormat/>
    <w:pPr>
      <w:keepNext/>
      <w:outlineLvl w:val="8"/>
    </w:pPr>
    <w:rPr>
      <w:rFonts w:cs="Arial"/>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0CF9"/>
    <w:rPr>
      <w:sz w:val="20"/>
    </w:rPr>
  </w:style>
  <w:style w:type="paragraph" w:styleId="Footer">
    <w:name w:val="footer"/>
    <w:basedOn w:val="Normal"/>
    <w:rPr>
      <w:sz w:val="17"/>
    </w:rPr>
  </w:style>
  <w:style w:type="paragraph" w:styleId="BodyText2">
    <w:name w:val="Body Text 2"/>
    <w:basedOn w:val="Normal"/>
    <w:pPr>
      <w:spacing w:after="120"/>
    </w:pPr>
    <w:rPr>
      <w:sz w:val="20"/>
      <w:lang w:eastAsia="de-DE"/>
    </w:rPr>
  </w:style>
  <w:style w:type="paragraph" w:styleId="BodyText">
    <w:name w:val="Body Text"/>
    <w:basedOn w:val="Normal"/>
  </w:style>
  <w:style w:type="paragraph" w:customStyle="1" w:styleId="Bullet">
    <w:name w:val="Bullet"/>
    <w:basedOn w:val="Normal"/>
    <w:pPr>
      <w:spacing w:after="120"/>
      <w:ind w:firstLine="57"/>
    </w:pPr>
    <w:rPr>
      <w:b/>
      <w:sz w:val="24"/>
    </w:rPr>
  </w:style>
  <w:style w:type="paragraph" w:customStyle="1" w:styleId="Aufzhlung210p">
    <w:name w:val="Aufzählung 2 10p"/>
    <w:basedOn w:val="Normal"/>
    <w:rsid w:val="00DE0078"/>
    <w:pPr>
      <w:numPr>
        <w:numId w:val="4"/>
      </w:numPr>
    </w:pPr>
    <w:rPr>
      <w:sz w:val="20"/>
    </w:rPr>
  </w:style>
  <w:style w:type="paragraph" w:customStyle="1" w:styleId="Zwischentitel">
    <w:name w:val="Zwischentitel"/>
    <w:basedOn w:val="BodyText"/>
    <w:rPr>
      <w:b/>
    </w:rPr>
  </w:style>
  <w:style w:type="character" w:styleId="Hyperlink">
    <w:name w:val="Hyperlink"/>
    <w:rPr>
      <w:rFonts w:ascii="Arial" w:hAnsi="Arial"/>
      <w:color w:val="0000FF"/>
      <w:u w:val="single"/>
    </w:rPr>
  </w:style>
  <w:style w:type="paragraph" w:customStyle="1" w:styleId="Textkrper3">
    <w:name w:val="Textkörper3"/>
    <w:basedOn w:val="BodyText"/>
    <w:pPr>
      <w:spacing w:after="120"/>
      <w:ind w:left="567" w:right="567"/>
    </w:pPr>
    <w:rPr>
      <w:sz w:val="17"/>
    </w:rPr>
  </w:style>
  <w:style w:type="character" w:styleId="FollowedHyperlink">
    <w:name w:val="FollowedHyperlink"/>
    <w:rPr>
      <w:rFonts w:ascii="Arial" w:hAnsi="Arial"/>
      <w:color w:val="800080"/>
      <w:u w:val="single"/>
    </w:rPr>
  </w:style>
  <w:style w:type="paragraph" w:customStyle="1" w:styleId="Textkrper2">
    <w:name w:val="Textkörper2"/>
    <w:basedOn w:val="Normal"/>
    <w:rPr>
      <w:rFonts w:cs="Arial"/>
      <w:sz w:val="20"/>
    </w:rPr>
  </w:style>
  <w:style w:type="paragraph" w:styleId="BalloonText">
    <w:name w:val="Balloon Text"/>
    <w:basedOn w:val="Normal"/>
    <w:semiHidden/>
    <w:rPr>
      <w:rFonts w:ascii="Tahoma" w:hAnsi="Tahoma" w:cs="Tahoma"/>
      <w:sz w:val="16"/>
      <w:szCs w:val="16"/>
    </w:rPr>
  </w:style>
  <w:style w:type="paragraph" w:customStyle="1" w:styleId="Default">
    <w:name w:val="Default"/>
    <w:pPr>
      <w:autoSpaceDE w:val="0"/>
      <w:autoSpaceDN w:val="0"/>
      <w:adjustRightInd w:val="0"/>
    </w:pPr>
    <w:rPr>
      <w:rFonts w:ascii="Arial" w:hAnsi="Arial" w:cs="Arial"/>
      <w:color w:val="000000"/>
      <w:sz w:val="24"/>
      <w:szCs w:val="24"/>
      <w:lang w:val="en-US" w:eastAsia="en-US"/>
    </w:rPr>
  </w:style>
  <w:style w:type="table" w:styleId="TableGrid">
    <w:name w:val="Table Grid"/>
    <w:basedOn w:val="TableNormal"/>
    <w:rsid w:val="00DE51C0"/>
    <w:pPr>
      <w:tabs>
        <w:tab w:val="left" w:pos="57"/>
      </w:tab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text">
    <w:name w:val="content-text"/>
    <w:basedOn w:val="DefaultParagraphFont"/>
  </w:style>
  <w:style w:type="character" w:styleId="CommentReference">
    <w:name w:val="annotation reference"/>
    <w:semiHidden/>
    <w:rsid w:val="00EC0D8B"/>
    <w:rPr>
      <w:sz w:val="16"/>
      <w:szCs w:val="16"/>
    </w:rPr>
  </w:style>
  <w:style w:type="paragraph" w:styleId="CommentText">
    <w:name w:val="annotation text"/>
    <w:basedOn w:val="Normal"/>
    <w:semiHidden/>
    <w:rsid w:val="00EC0D8B"/>
    <w:rPr>
      <w:sz w:val="20"/>
    </w:rPr>
  </w:style>
  <w:style w:type="paragraph" w:customStyle="1" w:styleId="berschrift2Nach3pt">
    <w:name w:val="Überschrift 2 + Nach: 3 pt"/>
    <w:basedOn w:val="Heading2"/>
    <w:rsid w:val="00EC0D8B"/>
    <w:pPr>
      <w:spacing w:after="60"/>
    </w:pPr>
    <w:rPr>
      <w:bCs/>
    </w:rPr>
  </w:style>
  <w:style w:type="paragraph" w:customStyle="1" w:styleId="Normalabsatz">
    <w:name w:val="Normalabsatz"/>
    <w:basedOn w:val="Normal"/>
    <w:rsid w:val="00EC0D8B"/>
    <w:pPr>
      <w:tabs>
        <w:tab w:val="clear" w:pos="57"/>
      </w:tabs>
      <w:spacing w:before="120" w:after="120"/>
    </w:pPr>
    <w:rPr>
      <w:rFonts w:eastAsia="Times New Roman" w:cs="Arial"/>
      <w:snapToGrid w:val="0"/>
      <w:color w:val="auto"/>
      <w:sz w:val="20"/>
      <w:lang w:val="de-DE" w:eastAsia="de-DE"/>
    </w:rPr>
  </w:style>
  <w:style w:type="character" w:customStyle="1" w:styleId="tw4winMark">
    <w:name w:val="tw4winMark"/>
    <w:rsid w:val="00EC0D8B"/>
    <w:rPr>
      <w:rFonts w:ascii="Courier New" w:hAnsi="Courier New" w:cs="Courier New"/>
      <w:vanish/>
      <w:color w:val="800080"/>
      <w:sz w:val="24"/>
      <w:szCs w:val="24"/>
      <w:vertAlign w:val="subscript"/>
    </w:rPr>
  </w:style>
  <w:style w:type="character" w:customStyle="1" w:styleId="tw4winError">
    <w:name w:val="tw4winError"/>
    <w:rsid w:val="00EC0D8B"/>
    <w:rPr>
      <w:rFonts w:ascii="Courier New" w:hAnsi="Courier New" w:cs="Courier New"/>
      <w:color w:val="00FF00"/>
      <w:sz w:val="40"/>
      <w:szCs w:val="40"/>
    </w:rPr>
  </w:style>
  <w:style w:type="character" w:customStyle="1" w:styleId="tw4winTerm">
    <w:name w:val="tw4winTerm"/>
    <w:rsid w:val="00EC0D8B"/>
    <w:rPr>
      <w:color w:val="0000FF"/>
    </w:rPr>
  </w:style>
  <w:style w:type="character" w:customStyle="1" w:styleId="tw4winPopup">
    <w:name w:val="tw4winPopup"/>
    <w:rsid w:val="00EC0D8B"/>
    <w:rPr>
      <w:rFonts w:ascii="Courier New" w:hAnsi="Courier New" w:cs="Courier New"/>
      <w:noProof/>
      <w:color w:val="008000"/>
    </w:rPr>
  </w:style>
  <w:style w:type="character" w:customStyle="1" w:styleId="tw4winJump">
    <w:name w:val="tw4winJump"/>
    <w:rsid w:val="00EC0D8B"/>
    <w:rPr>
      <w:rFonts w:ascii="Courier New" w:hAnsi="Courier New" w:cs="Courier New"/>
      <w:noProof/>
      <w:color w:val="008080"/>
    </w:rPr>
  </w:style>
  <w:style w:type="character" w:customStyle="1" w:styleId="tw4winExternal">
    <w:name w:val="tw4winExternal"/>
    <w:rsid w:val="00EC0D8B"/>
    <w:rPr>
      <w:rFonts w:ascii="Courier New" w:hAnsi="Courier New" w:cs="Courier New"/>
      <w:noProof/>
      <w:color w:val="808080"/>
    </w:rPr>
  </w:style>
  <w:style w:type="character" w:customStyle="1" w:styleId="tw4winInternal">
    <w:name w:val="tw4winInternal"/>
    <w:rsid w:val="00EC0D8B"/>
    <w:rPr>
      <w:rFonts w:ascii="Courier New" w:hAnsi="Courier New" w:cs="Courier New"/>
      <w:noProof/>
      <w:color w:val="FF0000"/>
    </w:rPr>
  </w:style>
  <w:style w:type="character" w:customStyle="1" w:styleId="DONOTTRANSLATE">
    <w:name w:val="DO_NOT_TRANSLATE"/>
    <w:rsid w:val="00EC0D8B"/>
    <w:rPr>
      <w:rFonts w:ascii="Courier New" w:hAnsi="Courier New" w:cs="Courier New"/>
      <w:noProof/>
      <w:color w:val="800000"/>
    </w:rPr>
  </w:style>
  <w:style w:type="character" w:customStyle="1" w:styleId="Heading2Char">
    <w:name w:val="Heading 2 Char"/>
    <w:link w:val="Heading2"/>
    <w:rsid w:val="005912D7"/>
    <w:rPr>
      <w:rFonts w:ascii="Arial Fett" w:eastAsia="Arial Unicode MS" w:hAnsi="Arial Fett"/>
      <w:b/>
      <w:color w:val="000000"/>
      <w:lang w:val="en-US" w:eastAsia="en-US" w:bidi="ar-SA"/>
    </w:rPr>
  </w:style>
  <w:style w:type="paragraph" w:styleId="CommentSubject">
    <w:name w:val="annotation subject"/>
    <w:basedOn w:val="CommentText"/>
    <w:next w:val="CommentText"/>
    <w:semiHidden/>
    <w:rsid w:val="00EC0D8B"/>
    <w:rPr>
      <w:b/>
      <w:bCs/>
    </w:rPr>
  </w:style>
  <w:style w:type="character" w:customStyle="1" w:styleId="webstyle-standard--content-text-b">
    <w:name w:val="webstyle-standard--content-text-b"/>
    <w:basedOn w:val="DefaultParagraphFont"/>
    <w:rsid w:val="00964A84"/>
  </w:style>
  <w:style w:type="numbering" w:customStyle="1" w:styleId="Aufgezhlt">
    <w:name w:val="Aufgezählt"/>
    <w:basedOn w:val="NoList"/>
    <w:rsid w:val="000955F8"/>
    <w:pPr>
      <w:numPr>
        <w:numId w:val="2"/>
      </w:numPr>
    </w:pPr>
  </w:style>
  <w:style w:type="paragraph" w:customStyle="1" w:styleId="Formatvorlage1">
    <w:name w:val="Formatvorlage1"/>
    <w:basedOn w:val="Normal"/>
    <w:rsid w:val="00D21C5E"/>
    <w:pPr>
      <w:tabs>
        <w:tab w:val="num" w:pos="227"/>
      </w:tabs>
      <w:spacing w:after="40"/>
      <w:ind w:left="227" w:hanging="227"/>
    </w:pPr>
    <w:rPr>
      <w:sz w:val="20"/>
    </w:rPr>
  </w:style>
  <w:style w:type="table" w:customStyle="1" w:styleId="Tabellengitternetz1">
    <w:name w:val="Tabellengitternetz1"/>
    <w:basedOn w:val="TableNormal"/>
    <w:next w:val="TableGrid"/>
    <w:rsid w:val="00736C0D"/>
    <w:pPr>
      <w:tabs>
        <w:tab w:val="left" w:pos="57"/>
      </w:tabs>
    </w:pPr>
    <w:rPr>
      <w:rFonts w:ascii="Arial" w:hAnsi="Arial"/>
      <w:color w:val="00000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Aufgezhlt1">
    <w:name w:val="Aufgezählt1"/>
    <w:basedOn w:val="NoList"/>
    <w:rsid w:val="00AB3173"/>
    <w:pPr>
      <w:numPr>
        <w:numId w:val="1"/>
      </w:numPr>
    </w:pPr>
  </w:style>
  <w:style w:type="character" w:customStyle="1" w:styleId="10pt">
    <w:name w:val="10 pt"/>
    <w:rsid w:val="0023754E"/>
    <w:rPr>
      <w:rFonts w:ascii="Arial" w:hAnsi="Arial"/>
      <w:sz w:val="20"/>
      <w:lang w:val="de-DE"/>
    </w:rPr>
  </w:style>
  <w:style w:type="table" w:customStyle="1" w:styleId="Tabellengitternetz2">
    <w:name w:val="Tabellengitternetz2"/>
    <w:basedOn w:val="TableNormal"/>
    <w:next w:val="TableGrid"/>
    <w:rsid w:val="00736C0D"/>
    <w:pPr>
      <w:tabs>
        <w:tab w:val="left" w:pos="57"/>
      </w:tabs>
    </w:pPr>
    <w:rPr>
      <w:rFonts w:ascii="Arial" w:hAnsi="Arial"/>
      <w:color w:val="000000"/>
      <w:sz w:val="17"/>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ufzhlungszeichen2Links0cmErsteZeile0cm1">
    <w:name w:val="Aufzählungszeichen 2 + Links:  0 cm Erste Zeile:  0 cm1"/>
    <w:basedOn w:val="Normal"/>
    <w:rsid w:val="005521C6"/>
    <w:pPr>
      <w:numPr>
        <w:numId w:val="5"/>
      </w:numPr>
    </w:pPr>
  </w:style>
  <w:style w:type="paragraph" w:styleId="ListBullet">
    <w:name w:val="List Bullet"/>
    <w:basedOn w:val="Normal"/>
    <w:rsid w:val="005521C6"/>
    <w:pPr>
      <w:numPr>
        <w:numId w:val="6"/>
      </w:numPr>
    </w:pPr>
  </w:style>
  <w:style w:type="character" w:styleId="UnresolvedMention">
    <w:name w:val="Unresolved Mention"/>
    <w:basedOn w:val="DefaultParagraphFont"/>
    <w:uiPriority w:val="99"/>
    <w:semiHidden/>
    <w:unhideWhenUsed/>
    <w:rsid w:val="009D33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769251">
      <w:bodyDiv w:val="1"/>
      <w:marLeft w:val="0"/>
      <w:marRight w:val="0"/>
      <w:marTop w:val="0"/>
      <w:marBottom w:val="0"/>
      <w:divBdr>
        <w:top w:val="none" w:sz="0" w:space="0" w:color="auto"/>
        <w:left w:val="none" w:sz="0" w:space="0" w:color="auto"/>
        <w:bottom w:val="none" w:sz="0" w:space="0" w:color="auto"/>
        <w:right w:val="none" w:sz="0" w:space="0" w:color="auto"/>
      </w:divBdr>
    </w:div>
    <w:div w:id="1434206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les@invensense.com" TargetMode="External"/><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jp.tdk.com"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dk.com/ja/news_center/press/20220106_02.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r@invensense.com" TargetMode="Externa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s://www.invensense.tdk.com/smartmotion/"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EB51E02C35B32498802E8BBF7F5B358" ma:contentTypeVersion="10" ma:contentTypeDescription="Create a new document." ma:contentTypeScope="" ma:versionID="57beef45783e8b95c4a537327ef0c185">
  <xsd:schema xmlns:xsd="http://www.w3.org/2001/XMLSchema" xmlns:xs="http://www.w3.org/2001/XMLSchema" xmlns:p="http://schemas.microsoft.com/office/2006/metadata/properties" xmlns:ns2="50b759ac-63f8-4169-b97f-a3c9360be688" targetNamespace="http://schemas.microsoft.com/office/2006/metadata/properties" ma:root="true" ma:fieldsID="1fe1dc34311af2a8e9a50700af9d60ff" ns2:_="">
    <xsd:import namespace="50b759ac-63f8-4169-b97f-a3c9360be6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b759ac-63f8-4169-b97f-a3c9360be6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ED93BA-90FF-4889-A59E-35F794587BE9}">
  <ds:schemaRefs>
    <ds:schemaRef ds:uri="http://schemas.openxmlformats.org/officeDocument/2006/bibliography"/>
  </ds:schemaRefs>
</ds:datastoreItem>
</file>

<file path=customXml/itemProps2.xml><?xml version="1.0" encoding="utf-8"?>
<ds:datastoreItem xmlns:ds="http://schemas.openxmlformats.org/officeDocument/2006/customXml" ds:itemID="{70947F3B-FEC5-44A7-8697-EAF9F5B7D855}"/>
</file>

<file path=customXml/itemProps3.xml><?xml version="1.0" encoding="utf-8"?>
<ds:datastoreItem xmlns:ds="http://schemas.openxmlformats.org/officeDocument/2006/customXml" ds:itemID="{9456ADF2-B005-486B-8066-77DEF4D76C13}"/>
</file>

<file path=customXml/itemProps4.xml><?xml version="1.0" encoding="utf-8"?>
<ds:datastoreItem xmlns:ds="http://schemas.openxmlformats.org/officeDocument/2006/customXml" ds:itemID="{8BC73E77-E555-4183-9379-96C6B21E65B2}"/>
</file>

<file path=docProps/app.xml><?xml version="1.0" encoding="utf-8"?>
<Properties xmlns="http://schemas.openxmlformats.org/officeDocument/2006/extended-properties" xmlns:vt="http://schemas.openxmlformats.org/officeDocument/2006/docPropsVTypes">
  <Template>Normal.dotm</Template>
  <TotalTime>7</TotalTime>
  <Pages>4</Pages>
  <Words>613</Words>
  <Characters>3497</Characters>
  <Application>Microsoft Office Word</Application>
  <DocSecurity>0</DocSecurity>
  <Lines>29</Lines>
  <Paragraphs>8</Paragraphs>
  <ScaleCrop>false</ScaleCrop>
  <HeadingPairs>
    <vt:vector size="6" baseType="variant">
      <vt:variant>
        <vt:lpstr>タイトル</vt:lpstr>
      </vt:variant>
      <vt:variant>
        <vt:i4>1</vt:i4>
      </vt:variant>
      <vt:variant>
        <vt:lpstr>Titel</vt:lpstr>
      </vt:variant>
      <vt:variant>
        <vt:i4>1</vt:i4>
      </vt:variant>
      <vt:variant>
        <vt:lpstr>Title</vt:lpstr>
      </vt:variant>
      <vt:variant>
        <vt:i4>1</vt:i4>
      </vt:variant>
    </vt:vector>
  </HeadingPairs>
  <TitlesOfParts>
    <vt:vector size="3" baseType="lpstr">
      <vt:lpstr>Press Information:</vt:lpstr>
      <vt:lpstr>Press Information</vt:lpstr>
      <vt:lpstr>Press Information</vt:lpstr>
    </vt:vector>
  </TitlesOfParts>
  <Company>TDK</Company>
  <LinksUpToDate>false</LinksUpToDate>
  <CharactersWithSpaces>4102</CharactersWithSpaces>
  <SharedDoc>false</SharedDoc>
  <HLinks>
    <vt:vector size="18" baseType="variant">
      <vt:variant>
        <vt:i4>3473477</vt:i4>
      </vt:variant>
      <vt:variant>
        <vt:i4>6</vt:i4>
      </vt:variant>
      <vt:variant>
        <vt:i4>0</vt:i4>
      </vt:variant>
      <vt:variant>
        <vt:i4>5</vt:i4>
      </vt:variant>
      <vt:variant>
        <vt:lpwstr>../AppData/Local/Temp/notesC9812B/pr@jp.tdk.com</vt:lpwstr>
      </vt:variant>
      <vt:variant>
        <vt:lpwstr/>
      </vt:variant>
      <vt:variant>
        <vt:i4>7798784</vt:i4>
      </vt:variant>
      <vt:variant>
        <vt:i4>3</vt:i4>
      </vt:variant>
      <vt:variant>
        <vt:i4>0</vt:i4>
      </vt:variant>
      <vt:variant>
        <vt:i4>5</vt:i4>
      </vt:variant>
      <vt:variant>
        <vt:lpwstr>http://www.tdk.co.jp/tefe02/e531_clf-d.pdf</vt:lpwstr>
      </vt:variant>
      <vt:variant>
        <vt:lpwstr/>
      </vt:variant>
      <vt:variant>
        <vt:i4>4718650</vt:i4>
      </vt:variant>
      <vt:variant>
        <vt:i4>0</vt:i4>
      </vt:variant>
      <vt:variant>
        <vt:i4>0</vt:i4>
      </vt:variant>
      <vt:variant>
        <vt:i4>5</vt:i4>
      </vt:variant>
      <vt:variant>
        <vt:lpwstr>http://www.global.tdk.com/news_center/press/aah39600.htm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TDK</dc:creator>
  <cp:lastModifiedBy>Sarah MacKenzie</cp:lastModifiedBy>
  <cp:revision>9</cp:revision>
  <cp:lastPrinted>2012-05-14T07:15:00Z</cp:lastPrinted>
  <dcterms:created xsi:type="dcterms:W3CDTF">2019-05-24T07:17:00Z</dcterms:created>
  <dcterms:modified xsi:type="dcterms:W3CDTF">2022-01-03T19:48:00Z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0x0101001EB51E02C35B32498802E8BBF7F5B358</vt:lpwstr>
  </property>
</Properties>
</file>