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numbering.xml" ContentType="application/vnd.openxmlformats-officedocument.wordprocessingml.numbering+xml"/>
  <Override PartName="/word/webSettings.xml" ContentType="application/vnd.openxmlformats-officedocument.wordprocessingml.webSettings+xml"/>
  <Override PartName="/word/fontTable.xml" ContentType="application/vnd.openxmlformats-officedocument.wordprocessingml.fontTable+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B81E6B" w14:textId="77777777" w:rsidR="00B01459" w:rsidRPr="00B01459" w:rsidRDefault="00B01459" w:rsidP="00B01459">
      <w:pPr>
        <w:keepNext/>
        <w:spacing w:after="60"/>
        <w:rPr>
          <w:sz w:val="32"/>
          <w:szCs w:val="32"/>
        </w:rPr>
      </w:pPr>
      <w:r w:rsidRPr="00B01459">
        <w:rPr>
          <w:sz w:val="32"/>
          <w:szCs w:val="32"/>
        </w:rPr>
        <w:t>MEMS</w:t>
      </w:r>
      <w:r w:rsidRPr="00B01459">
        <w:rPr>
          <w:sz w:val="32"/>
          <w:szCs w:val="32"/>
          <w:lang w:eastAsia="zh-CN"/>
        </w:rPr>
        <w:t>传感器</w:t>
      </w:r>
    </w:p>
    <w:p w14:paraId="0E87344E" w14:textId="77777777" w:rsidR="00B01459" w:rsidRPr="00B01459" w:rsidRDefault="00B01459" w:rsidP="00B01459">
      <w:pPr>
        <w:rPr>
          <w:b/>
          <w:sz w:val="32"/>
          <w:szCs w:val="32"/>
        </w:rPr>
      </w:pPr>
      <w:r w:rsidRPr="00B01459">
        <w:rPr>
          <w:b/>
          <w:sz w:val="32"/>
          <w:szCs w:val="32"/>
        </w:rPr>
        <w:t>TDK</w:t>
      </w:r>
      <w:r w:rsidRPr="00B01459">
        <w:rPr>
          <w:b/>
          <w:sz w:val="32"/>
          <w:szCs w:val="32"/>
          <w:lang w:eastAsia="zh-CN"/>
        </w:rPr>
        <w:t>针对</w:t>
      </w:r>
      <w:proofErr w:type="spellStart"/>
      <w:r w:rsidRPr="00B01459">
        <w:rPr>
          <w:b/>
          <w:sz w:val="32"/>
          <w:szCs w:val="32"/>
        </w:rPr>
        <w:t>消费类应用推出</w:t>
      </w:r>
      <w:proofErr w:type="spellEnd"/>
      <w:r w:rsidRPr="00B01459">
        <w:rPr>
          <w:b/>
          <w:sz w:val="32"/>
          <w:szCs w:val="32"/>
        </w:rPr>
        <w:t xml:space="preserve"> </w:t>
      </w:r>
      <w:proofErr w:type="spellStart"/>
      <w:r w:rsidRPr="00B01459">
        <w:rPr>
          <w:b/>
          <w:sz w:val="32"/>
          <w:szCs w:val="32"/>
        </w:rPr>
        <w:t>SmartMotion</w:t>
      </w:r>
      <w:r w:rsidRPr="00B01459">
        <w:rPr>
          <w:b/>
          <w:sz w:val="32"/>
          <w:szCs w:val="32"/>
          <w:vertAlign w:val="superscript"/>
        </w:rPr>
        <w:t>TM</w:t>
      </w:r>
      <w:r w:rsidRPr="00B01459">
        <w:rPr>
          <w:b/>
          <w:sz w:val="32"/>
          <w:szCs w:val="32"/>
        </w:rPr>
        <w:t>超高性能系列，采用</w:t>
      </w:r>
      <w:proofErr w:type="spellEnd"/>
      <w:r w:rsidRPr="00B01459">
        <w:rPr>
          <w:b/>
          <w:sz w:val="32"/>
          <w:szCs w:val="32"/>
          <w:lang w:eastAsia="zh-CN"/>
        </w:rPr>
        <w:t>全球创新</w:t>
      </w:r>
      <w:r w:rsidRPr="00B01459">
        <w:rPr>
          <w:b/>
          <w:sz w:val="32"/>
          <w:szCs w:val="32"/>
        </w:rPr>
        <w:t xml:space="preserve"> </w:t>
      </w:r>
      <w:proofErr w:type="spellStart"/>
      <w:r w:rsidRPr="00B01459">
        <w:rPr>
          <w:b/>
          <w:sz w:val="32"/>
          <w:szCs w:val="32"/>
        </w:rPr>
        <w:t>BalancedGyro</w:t>
      </w:r>
      <w:r w:rsidRPr="00B01459">
        <w:rPr>
          <w:b/>
          <w:sz w:val="32"/>
          <w:szCs w:val="32"/>
          <w:vertAlign w:val="superscript"/>
        </w:rPr>
        <w:t>TM</w:t>
      </w:r>
      <w:proofErr w:type="spellEnd"/>
      <w:r w:rsidRPr="00B01459">
        <w:rPr>
          <w:b/>
          <w:sz w:val="32"/>
          <w:szCs w:val="32"/>
          <w:vertAlign w:val="superscript"/>
        </w:rPr>
        <w:t xml:space="preserve"> </w:t>
      </w:r>
      <w:proofErr w:type="spellStart"/>
      <w:r w:rsidRPr="00B01459">
        <w:rPr>
          <w:b/>
          <w:sz w:val="32"/>
          <w:szCs w:val="32"/>
        </w:rPr>
        <w:t>技术</w:t>
      </w:r>
      <w:proofErr w:type="spellEnd"/>
      <w:r w:rsidRPr="00B01459">
        <w:rPr>
          <w:b/>
          <w:sz w:val="32"/>
          <w:szCs w:val="32"/>
          <w:lang w:eastAsia="zh-CN"/>
        </w:rPr>
        <w:t>并具有更低</w:t>
      </w:r>
      <w:proofErr w:type="spellStart"/>
      <w:r w:rsidRPr="00B01459">
        <w:rPr>
          <w:b/>
          <w:sz w:val="32"/>
          <w:szCs w:val="32"/>
        </w:rPr>
        <w:t>功耗</w:t>
      </w:r>
      <w:proofErr w:type="spellEnd"/>
    </w:p>
    <w:p w14:paraId="3D6E4F1F" w14:textId="77777777" w:rsidR="00AB3173" w:rsidRPr="004E7FAB" w:rsidRDefault="00AB3173" w:rsidP="004E7FAB">
      <w:pPr>
        <w:rPr>
          <w:lang w:eastAsia="zh-CN"/>
        </w:rPr>
      </w:pPr>
    </w:p>
    <w:p w14:paraId="4DBAB5DA" w14:textId="77777777" w:rsidR="00B01459" w:rsidRPr="003F2F4E" w:rsidRDefault="00B01459" w:rsidP="00B01459">
      <w:pPr>
        <w:pStyle w:val="ListBullet"/>
        <w:rPr>
          <w:lang w:eastAsia="zh-CN"/>
        </w:rPr>
      </w:pPr>
      <w:r w:rsidRPr="003F2F4E">
        <w:rPr>
          <w:lang w:eastAsia="zh-CN"/>
        </w:rPr>
        <w:t xml:space="preserve">ICM-45xxx 6 </w:t>
      </w:r>
      <w:r w:rsidRPr="003F2F4E">
        <w:rPr>
          <w:lang w:eastAsia="zh-CN"/>
        </w:rPr>
        <w:t>轴运动传感器系列，具有业界更低的功耗</w:t>
      </w:r>
    </w:p>
    <w:p w14:paraId="0EDF4D9B" w14:textId="77777777" w:rsidR="00B01459" w:rsidRPr="003F2F4E" w:rsidRDefault="00B01459" w:rsidP="00B01459">
      <w:pPr>
        <w:pStyle w:val="ListBullet"/>
      </w:pPr>
      <w:proofErr w:type="spellStart"/>
      <w:r w:rsidRPr="003F2F4E">
        <w:t>采用全球首创的</w:t>
      </w:r>
      <w:proofErr w:type="spellEnd"/>
      <w:r w:rsidRPr="003F2F4E">
        <w:t xml:space="preserve"> </w:t>
      </w:r>
      <w:proofErr w:type="spellStart"/>
      <w:r w:rsidRPr="003F2F4E">
        <w:t>BalancedGyro</w:t>
      </w:r>
      <w:proofErr w:type="spellEnd"/>
      <w:r w:rsidRPr="003F2F4E">
        <w:t xml:space="preserve"> (BG) </w:t>
      </w:r>
      <w:proofErr w:type="spellStart"/>
      <w:r w:rsidRPr="003F2F4E">
        <w:t>技术</w:t>
      </w:r>
      <w:proofErr w:type="spellEnd"/>
    </w:p>
    <w:p w14:paraId="475CC9E8" w14:textId="376D259A" w:rsidR="00B01459" w:rsidRPr="005655AC" w:rsidRDefault="00B01459" w:rsidP="00B01459">
      <w:pPr>
        <w:pStyle w:val="ListBullet"/>
      </w:pPr>
      <w:r w:rsidRPr="003F2F4E">
        <w:rPr>
          <w:lang w:eastAsia="zh-CN"/>
        </w:rPr>
        <w:t>具有</w:t>
      </w:r>
      <w:proofErr w:type="spellStart"/>
      <w:r w:rsidRPr="003F2F4E">
        <w:t>高精度片上自校准</w:t>
      </w:r>
      <w:proofErr w:type="spellEnd"/>
      <w:r w:rsidRPr="003F2F4E">
        <w:rPr>
          <w:lang w:eastAsia="zh-CN"/>
        </w:rPr>
        <w:t>功能</w:t>
      </w:r>
    </w:p>
    <w:p w14:paraId="77671F31" w14:textId="77777777" w:rsidR="00AB3173" w:rsidRPr="004E7FAB" w:rsidRDefault="00AB3173" w:rsidP="004E7FAB"/>
    <w:p w14:paraId="4A249B3A" w14:textId="77777777" w:rsidR="00AB3173" w:rsidRPr="004E7FAB" w:rsidRDefault="00AB3173" w:rsidP="004E7FAB"/>
    <w:p w14:paraId="7F32A4A8" w14:textId="77777777" w:rsidR="00B01459" w:rsidRPr="003F2F4E" w:rsidRDefault="00B01459" w:rsidP="00B01459">
      <w:r w:rsidRPr="003F2F4E">
        <w:t xml:space="preserve">2022 </w:t>
      </w:r>
      <w:r w:rsidRPr="003F2F4E">
        <w:t>年</w:t>
      </w:r>
      <w:r w:rsidRPr="003F2F4E">
        <w:t xml:space="preserve"> 1 </w:t>
      </w:r>
      <w:r w:rsidRPr="003F2F4E">
        <w:t>月</w:t>
      </w:r>
      <w:r w:rsidRPr="003F2F4E">
        <w:t xml:space="preserve"> 6 </w:t>
      </w:r>
      <w:r w:rsidRPr="003F2F4E">
        <w:t>日</w:t>
      </w:r>
    </w:p>
    <w:p w14:paraId="0899FB13" w14:textId="00CAC0EF" w:rsidR="00AB3173" w:rsidRDefault="00AB3173" w:rsidP="00AB3173"/>
    <w:p w14:paraId="3F9FBFDE" w14:textId="77777777" w:rsidR="00B01459" w:rsidRPr="003F2F4E" w:rsidRDefault="00B01459" w:rsidP="00B01459">
      <w:pPr>
        <w:tabs>
          <w:tab w:val="left" w:pos="4024"/>
        </w:tabs>
        <w:rPr>
          <w:lang w:eastAsia="zh-CN"/>
        </w:rPr>
      </w:pPr>
      <w:r w:rsidRPr="003F2F4E">
        <w:t>TDK</w:t>
      </w:r>
      <w:proofErr w:type="spellStart"/>
      <w:r w:rsidRPr="003F2F4E">
        <w:t>集团</w:t>
      </w:r>
      <w:proofErr w:type="spellEnd"/>
      <w:r w:rsidRPr="003F2F4E">
        <w:t>（</w:t>
      </w:r>
      <w:r w:rsidRPr="003F2F4E">
        <w:t>TDK Corporation</w:t>
      </w:r>
      <w:r w:rsidRPr="003F2F4E">
        <w:t>，</w:t>
      </w:r>
      <w:proofErr w:type="spellStart"/>
      <w:r w:rsidRPr="003F2F4E">
        <w:t>以下简称</w:t>
      </w:r>
      <w:proofErr w:type="spellEnd"/>
      <w:r w:rsidRPr="003F2F4E">
        <w:t>TDK</w:t>
      </w:r>
      <w:r w:rsidRPr="003F2F4E">
        <w:t>）（</w:t>
      </w:r>
      <w:proofErr w:type="spellStart"/>
      <w:r w:rsidRPr="003F2F4E">
        <w:t>东京证券交易所代码</w:t>
      </w:r>
      <w:proofErr w:type="spellEnd"/>
      <w:r w:rsidRPr="003F2F4E">
        <w:t>：</w:t>
      </w:r>
      <w:r w:rsidRPr="003F2F4E">
        <w:t>6762</w:t>
      </w:r>
      <w:r w:rsidRPr="003F2F4E">
        <w:t>）</w:t>
      </w:r>
      <w:proofErr w:type="spellStart"/>
      <w:r w:rsidRPr="003F2F4E">
        <w:t>宣布推出</w:t>
      </w:r>
      <w:proofErr w:type="spellEnd"/>
      <w:r w:rsidRPr="003F2F4E">
        <w:t xml:space="preserve"> </w:t>
      </w:r>
      <w:proofErr w:type="spellStart"/>
      <w:r w:rsidRPr="003F2F4E">
        <w:t>InvenSense</w:t>
      </w:r>
      <w:proofErr w:type="spellEnd"/>
      <w:r w:rsidRPr="003F2F4E">
        <w:t xml:space="preserve"> ICM-45xxx </w:t>
      </w:r>
      <w:proofErr w:type="spellStart"/>
      <w:r w:rsidRPr="003F2F4E">
        <w:t>SmartMotion</w:t>
      </w:r>
      <w:r w:rsidRPr="003F2F4E">
        <w:rPr>
          <w:vertAlign w:val="superscript"/>
        </w:rPr>
        <w:t>TM</w:t>
      </w:r>
      <w:proofErr w:type="spellEnd"/>
      <w:r w:rsidRPr="003F2F4E">
        <w:rPr>
          <w:vertAlign w:val="superscript"/>
        </w:rPr>
        <w:t xml:space="preserve"> </w:t>
      </w:r>
      <w:proofErr w:type="spellStart"/>
      <w:r w:rsidRPr="003F2F4E">
        <w:t>超高性能</w:t>
      </w:r>
      <w:proofErr w:type="spellEnd"/>
      <w:r w:rsidRPr="003F2F4E">
        <w:t xml:space="preserve"> (UHP) </w:t>
      </w:r>
      <w:proofErr w:type="spellStart"/>
      <w:r w:rsidRPr="003F2F4E">
        <w:t>系列</w:t>
      </w:r>
      <w:proofErr w:type="spellEnd"/>
      <w:r w:rsidRPr="003F2F4E">
        <w:t xml:space="preserve"> 6 </w:t>
      </w:r>
      <w:r w:rsidRPr="003F2F4E">
        <w:t>轴</w:t>
      </w:r>
      <w:r w:rsidRPr="003F2F4E">
        <w:t xml:space="preserve"> MEMS </w:t>
      </w:r>
      <w:proofErr w:type="spellStart"/>
      <w:r w:rsidRPr="003F2F4E">
        <w:t>运动传感器</w:t>
      </w:r>
      <w:proofErr w:type="spellEnd"/>
      <w:r w:rsidRPr="003F2F4E">
        <w:rPr>
          <w:lang w:eastAsia="zh-CN"/>
        </w:rPr>
        <w:t>，</w:t>
      </w:r>
      <w:proofErr w:type="spellStart"/>
      <w:r w:rsidRPr="003F2F4E">
        <w:t>该系列引入了片上自校准</w:t>
      </w:r>
      <w:proofErr w:type="spellEnd"/>
      <w:r w:rsidRPr="003F2F4E">
        <w:rPr>
          <w:lang w:eastAsia="zh-CN"/>
        </w:rPr>
        <w:t>功能，具有</w:t>
      </w:r>
      <w:proofErr w:type="spellStart"/>
      <w:r w:rsidRPr="003F2F4E">
        <w:t>业界</w:t>
      </w:r>
      <w:proofErr w:type="spellEnd"/>
      <w:r w:rsidRPr="003F2F4E">
        <w:rPr>
          <w:lang w:eastAsia="zh-CN"/>
        </w:rPr>
        <w:t>更</w:t>
      </w:r>
      <w:r w:rsidRPr="003F2F4E">
        <w:t>低</w:t>
      </w:r>
      <w:r w:rsidRPr="003F2F4E">
        <w:rPr>
          <w:lang w:eastAsia="zh-CN"/>
        </w:rPr>
        <w:t>的</w:t>
      </w:r>
      <w:proofErr w:type="spellStart"/>
      <w:r w:rsidRPr="003F2F4E">
        <w:t>功耗</w:t>
      </w:r>
      <w:proofErr w:type="spellEnd"/>
      <w:r w:rsidRPr="003F2F4E">
        <w:rPr>
          <w:lang w:eastAsia="zh-CN"/>
        </w:rPr>
        <w:t>，并采用全球创新</w:t>
      </w:r>
      <w:r w:rsidRPr="003F2F4E">
        <w:t>的</w:t>
      </w:r>
      <w:r w:rsidRPr="003F2F4E">
        <w:t xml:space="preserve"> </w:t>
      </w:r>
      <w:proofErr w:type="spellStart"/>
      <w:r w:rsidRPr="003F2F4E">
        <w:t>BalancedGyro</w:t>
      </w:r>
      <w:r w:rsidRPr="003F2F4E">
        <w:rPr>
          <w:vertAlign w:val="superscript"/>
        </w:rPr>
        <w:t>TM</w:t>
      </w:r>
      <w:proofErr w:type="spellEnd"/>
      <w:r w:rsidRPr="003F2F4E">
        <w:t xml:space="preserve"> (BG) </w:t>
      </w:r>
      <w:proofErr w:type="spellStart"/>
      <w:r w:rsidRPr="003F2F4E">
        <w:t>技术</w:t>
      </w:r>
      <w:proofErr w:type="spellEnd"/>
      <w:r w:rsidRPr="003F2F4E">
        <w:t>。</w:t>
      </w:r>
      <w:r w:rsidRPr="003F2F4E">
        <w:t xml:space="preserve"> </w:t>
      </w:r>
      <w:r w:rsidRPr="003F2F4E">
        <w:rPr>
          <w:lang w:eastAsia="zh-CN"/>
        </w:rPr>
        <w:t xml:space="preserve">TDK </w:t>
      </w:r>
      <w:r w:rsidRPr="003F2F4E">
        <w:rPr>
          <w:lang w:eastAsia="zh-CN"/>
        </w:rPr>
        <w:t>的</w:t>
      </w:r>
      <w:r w:rsidRPr="003F2F4E">
        <w:rPr>
          <w:lang w:eastAsia="zh-CN"/>
        </w:rPr>
        <w:t xml:space="preserve"> </w:t>
      </w:r>
      <w:proofErr w:type="spellStart"/>
      <w:r w:rsidRPr="003F2F4E">
        <w:rPr>
          <w:lang w:eastAsia="zh-CN"/>
        </w:rPr>
        <w:t>BalancedGyro</w:t>
      </w:r>
      <w:proofErr w:type="spellEnd"/>
      <w:r w:rsidRPr="003F2F4E">
        <w:rPr>
          <w:lang w:eastAsia="zh-CN"/>
        </w:rPr>
        <w:t xml:space="preserve"> </w:t>
      </w:r>
      <w:r w:rsidRPr="003F2F4E">
        <w:rPr>
          <w:lang w:eastAsia="zh-CN"/>
        </w:rPr>
        <w:t>技术是同类产品中率先启用的创新陀螺仪</w:t>
      </w:r>
      <w:r w:rsidRPr="003F2F4E">
        <w:rPr>
          <w:lang w:eastAsia="zh-CN"/>
        </w:rPr>
        <w:t xml:space="preserve"> MEMS </w:t>
      </w:r>
      <w:r w:rsidRPr="003F2F4E">
        <w:rPr>
          <w:lang w:eastAsia="zh-CN"/>
        </w:rPr>
        <w:t>架构，可实现卓越的振动抑制和温度稳定性性能，这是消费类陀螺仪中前所未有的增强功能。这项技术能够极大地促进机器人真空吸尘器和智能手机等应用，使因温度和振动波动而导致的陀螺漂移可以忽略不计。</w:t>
      </w:r>
    </w:p>
    <w:p w14:paraId="39D29DED" w14:textId="77777777" w:rsidR="00B01459" w:rsidRPr="003F2F4E" w:rsidRDefault="00B01459" w:rsidP="00B01459">
      <w:pPr>
        <w:tabs>
          <w:tab w:val="left" w:pos="4024"/>
        </w:tabs>
        <w:rPr>
          <w:lang w:eastAsia="zh-CN"/>
        </w:rPr>
      </w:pPr>
    </w:p>
    <w:p w14:paraId="600162BD" w14:textId="77777777" w:rsidR="00B01459" w:rsidRPr="003F2F4E" w:rsidRDefault="00B01459" w:rsidP="00B01459">
      <w:pPr>
        <w:tabs>
          <w:tab w:val="left" w:pos="4024"/>
        </w:tabs>
        <w:rPr>
          <w:lang w:eastAsia="zh-CN"/>
        </w:rPr>
      </w:pPr>
      <w:r w:rsidRPr="003F2F4E">
        <w:rPr>
          <w:lang w:eastAsia="zh-CN"/>
        </w:rPr>
        <w:t xml:space="preserve">ICM-45xxx </w:t>
      </w:r>
      <w:r w:rsidRPr="003F2F4E">
        <w:rPr>
          <w:lang w:eastAsia="zh-CN"/>
        </w:rPr>
        <w:t>系列还提供全新的自校准功能，允许在芯片上完成灵敏度校准，从而可使陀螺仪传感器寿命周期内的精度提高</w:t>
      </w:r>
      <w:r w:rsidRPr="003F2F4E">
        <w:rPr>
          <w:lang w:eastAsia="zh-CN"/>
        </w:rPr>
        <w:t xml:space="preserve"> 10 </w:t>
      </w:r>
      <w:r w:rsidRPr="003F2F4E">
        <w:rPr>
          <w:lang w:eastAsia="zh-CN"/>
        </w:rPr>
        <w:t>倍，这能够减少整体旋转角度误差，特别是对于需要在拍照时准确补偿手部旋转误差的光学图像稳定</w:t>
      </w:r>
      <w:r w:rsidRPr="003F2F4E">
        <w:rPr>
          <w:lang w:eastAsia="zh-CN"/>
        </w:rPr>
        <w:t xml:space="preserve"> (OIS) </w:t>
      </w:r>
      <w:r w:rsidRPr="003F2F4E">
        <w:rPr>
          <w:lang w:eastAsia="zh-CN"/>
        </w:rPr>
        <w:t>应用。自校准还可以节省大量成本以及为灵敏度误差执行大量工厂校准的工作量。</w:t>
      </w:r>
    </w:p>
    <w:p w14:paraId="1D966570" w14:textId="77777777" w:rsidR="00B01459" w:rsidRPr="003F2F4E" w:rsidRDefault="00B01459" w:rsidP="00B01459">
      <w:pPr>
        <w:rPr>
          <w:lang w:eastAsia="zh-CN"/>
        </w:rPr>
      </w:pPr>
    </w:p>
    <w:p w14:paraId="2DBE32EF" w14:textId="77777777" w:rsidR="00B01459" w:rsidRPr="003F2F4E" w:rsidRDefault="00B01459" w:rsidP="00B01459">
      <w:pPr>
        <w:tabs>
          <w:tab w:val="left" w:pos="4024"/>
        </w:tabs>
        <w:rPr>
          <w:lang w:eastAsia="zh-CN"/>
        </w:rPr>
      </w:pPr>
      <w:r w:rsidRPr="003F2F4E">
        <w:rPr>
          <w:lang w:eastAsia="zh-CN"/>
        </w:rPr>
        <w:t>此外，</w:t>
      </w:r>
      <w:r w:rsidRPr="003F2F4E">
        <w:rPr>
          <w:lang w:eastAsia="zh-CN"/>
        </w:rPr>
        <w:t xml:space="preserve">ICM-45xxx </w:t>
      </w:r>
      <w:r w:rsidRPr="003F2F4E">
        <w:rPr>
          <w:lang w:eastAsia="zh-CN"/>
        </w:rPr>
        <w:t>系列能够提供比竞争产品功耗更低的</w:t>
      </w:r>
      <w:r w:rsidRPr="003F2F4E">
        <w:rPr>
          <w:lang w:eastAsia="zh-CN"/>
        </w:rPr>
        <w:t xml:space="preserve"> 6 </w:t>
      </w:r>
      <w:r w:rsidRPr="003F2F4E">
        <w:rPr>
          <w:lang w:eastAsia="zh-CN"/>
        </w:rPr>
        <w:t>轴运动传感器，与业界其它</w:t>
      </w:r>
      <w:r w:rsidRPr="003F2F4E">
        <w:rPr>
          <w:lang w:eastAsia="zh-CN"/>
        </w:rPr>
        <w:t>IMU</w:t>
      </w:r>
      <w:r w:rsidRPr="003F2F4E">
        <w:rPr>
          <w:lang w:eastAsia="zh-CN"/>
        </w:rPr>
        <w:t>相比，同等能量条件下，该系列产品可使陀螺仪的工作时间高出</w:t>
      </w:r>
      <w:r w:rsidRPr="003F2F4E">
        <w:rPr>
          <w:lang w:eastAsia="zh-CN"/>
        </w:rPr>
        <w:t>40%</w:t>
      </w:r>
      <w:r w:rsidRPr="003F2F4E">
        <w:rPr>
          <w:lang w:eastAsia="zh-CN"/>
        </w:rPr>
        <w:t>。该产品系列还针对低功耗唤醒应用引入了超低功耗加速度计模式。如今的可穿戴设备和耳机等都需要这样一种运动传感器，能够以尽可能低的功耗检测高强度锻炼、活动和手势，这需要陀螺仪和加速度计始终都处于开启状态，使得功耗增大。</w:t>
      </w:r>
      <w:r w:rsidRPr="003F2F4E">
        <w:rPr>
          <w:lang w:eastAsia="zh-CN"/>
        </w:rPr>
        <w:t xml:space="preserve">ICM-45xxx </w:t>
      </w:r>
      <w:r w:rsidRPr="003F2F4E">
        <w:rPr>
          <w:lang w:eastAsia="zh-CN"/>
        </w:rPr>
        <w:t>通过提供当今行业中功耗更低的消费类陀螺仪而弥补了这一差距。</w:t>
      </w:r>
    </w:p>
    <w:p w14:paraId="5701DE6E" w14:textId="77777777" w:rsidR="00B01459" w:rsidRPr="003F2F4E" w:rsidRDefault="00B01459" w:rsidP="00B01459">
      <w:pPr>
        <w:rPr>
          <w:lang w:eastAsia="zh-CN"/>
        </w:rPr>
      </w:pPr>
    </w:p>
    <w:p w14:paraId="7DBF0D2E" w14:textId="77777777" w:rsidR="00B01459" w:rsidRPr="003F2F4E" w:rsidRDefault="00B01459" w:rsidP="00B01459">
      <w:pPr>
        <w:tabs>
          <w:tab w:val="left" w:pos="4024"/>
        </w:tabs>
        <w:rPr>
          <w:lang w:eastAsia="zh-CN"/>
        </w:rPr>
      </w:pPr>
      <w:r w:rsidRPr="003F2F4E">
        <w:rPr>
          <w:lang w:eastAsia="zh-CN"/>
        </w:rPr>
        <w:t>TDK</w:t>
      </w:r>
      <w:r w:rsidRPr="003F2F4E">
        <w:rPr>
          <w:lang w:eastAsia="zh-CN"/>
        </w:rPr>
        <w:t>消费类运动传感器产品营销副总裁</w:t>
      </w:r>
      <w:r w:rsidRPr="003F2F4E">
        <w:rPr>
          <w:lang w:eastAsia="zh-CN"/>
        </w:rPr>
        <w:t xml:space="preserve"> </w:t>
      </w:r>
      <w:proofErr w:type="spellStart"/>
      <w:r w:rsidRPr="003F2F4E">
        <w:rPr>
          <w:lang w:eastAsia="zh-CN"/>
        </w:rPr>
        <w:t>Pankaj</w:t>
      </w:r>
      <w:proofErr w:type="spellEnd"/>
      <w:r w:rsidRPr="003F2F4E">
        <w:rPr>
          <w:lang w:eastAsia="zh-CN"/>
        </w:rPr>
        <w:t xml:space="preserve"> </w:t>
      </w:r>
      <w:proofErr w:type="spellStart"/>
      <w:r w:rsidRPr="003F2F4E">
        <w:rPr>
          <w:lang w:eastAsia="zh-CN"/>
        </w:rPr>
        <w:t>Aggarwal</w:t>
      </w:r>
      <w:proofErr w:type="spellEnd"/>
      <w:r w:rsidRPr="003F2F4E">
        <w:rPr>
          <w:lang w:eastAsia="zh-CN"/>
        </w:rPr>
        <w:t xml:space="preserve"> </w:t>
      </w:r>
      <w:r w:rsidRPr="003F2F4E">
        <w:rPr>
          <w:lang w:eastAsia="zh-CN"/>
        </w:rPr>
        <w:t>介绍说：</w:t>
      </w:r>
      <w:r w:rsidRPr="003F2F4E">
        <w:rPr>
          <w:lang w:eastAsia="zh-CN"/>
        </w:rPr>
        <w:t>“</w:t>
      </w:r>
      <w:r w:rsidRPr="003F2F4E">
        <w:rPr>
          <w:lang w:eastAsia="zh-CN"/>
        </w:rPr>
        <w:t>当今，</w:t>
      </w:r>
      <w:r w:rsidRPr="003F2F4E">
        <w:rPr>
          <w:lang w:eastAsia="zh-CN"/>
        </w:rPr>
        <w:t xml:space="preserve">MEMS </w:t>
      </w:r>
      <w:r w:rsidRPr="003F2F4E">
        <w:rPr>
          <w:lang w:eastAsia="zh-CN"/>
        </w:rPr>
        <w:t>技术的创新是满足消费类市场日益复杂需求的关键。凭借</w:t>
      </w:r>
      <w:r w:rsidRPr="003F2F4E">
        <w:rPr>
          <w:lang w:eastAsia="zh-CN"/>
        </w:rPr>
        <w:t xml:space="preserve"> </w:t>
      </w:r>
      <w:proofErr w:type="spellStart"/>
      <w:r w:rsidRPr="003F2F4E">
        <w:rPr>
          <w:lang w:eastAsia="zh-CN"/>
        </w:rPr>
        <w:t>BalancedGyro</w:t>
      </w:r>
      <w:proofErr w:type="spellEnd"/>
      <w:r w:rsidRPr="003F2F4E">
        <w:rPr>
          <w:lang w:eastAsia="zh-CN"/>
        </w:rPr>
        <w:t xml:space="preserve"> </w:t>
      </w:r>
      <w:r w:rsidRPr="003F2F4E">
        <w:rPr>
          <w:lang w:eastAsia="zh-CN"/>
        </w:rPr>
        <w:t>技术和业界更低的功耗，</w:t>
      </w:r>
      <w:r w:rsidRPr="003F2F4E">
        <w:rPr>
          <w:lang w:eastAsia="zh-CN"/>
        </w:rPr>
        <w:t xml:space="preserve">ICM-45xxx </w:t>
      </w:r>
      <w:r w:rsidRPr="003F2F4E">
        <w:rPr>
          <w:lang w:eastAsia="zh-CN"/>
        </w:rPr>
        <w:t>系列正在引领消费类运动传感器的技术发展。</w:t>
      </w:r>
      <w:r w:rsidRPr="003F2F4E">
        <w:rPr>
          <w:lang w:eastAsia="zh-CN"/>
        </w:rPr>
        <w:t>”</w:t>
      </w:r>
    </w:p>
    <w:p w14:paraId="7D584D70" w14:textId="77777777" w:rsidR="00B01459" w:rsidRPr="004E7FAB" w:rsidRDefault="00B01459" w:rsidP="00AB3173"/>
    <w:tbl>
      <w:tblPr>
        <w:tblW w:w="88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25"/>
        <w:gridCol w:w="1380"/>
        <w:gridCol w:w="2350"/>
        <w:gridCol w:w="1178"/>
        <w:gridCol w:w="1663"/>
        <w:gridCol w:w="1127"/>
      </w:tblGrid>
      <w:tr w:rsidR="00B01459" w:rsidRPr="003F2F4E" w14:paraId="7DE0958B" w14:textId="77777777" w:rsidTr="00B01459">
        <w:trPr>
          <w:trHeight w:val="66"/>
        </w:trPr>
        <w:tc>
          <w:tcPr>
            <w:tcW w:w="1125" w:type="dxa"/>
            <w:shd w:val="clear" w:color="auto" w:fill="CCCCCC"/>
            <w:tcMar>
              <w:top w:w="288" w:type="dxa"/>
              <w:left w:w="144" w:type="dxa"/>
              <w:bottom w:w="288" w:type="dxa"/>
              <w:right w:w="144" w:type="dxa"/>
            </w:tcMar>
            <w:vAlign w:val="center"/>
          </w:tcPr>
          <w:p w14:paraId="4CA43DEC" w14:textId="77777777" w:rsidR="00B01459" w:rsidRPr="00B01459" w:rsidRDefault="00B01459" w:rsidP="005C0841">
            <w:pPr>
              <w:jc w:val="center"/>
              <w:rPr>
                <w:sz w:val="20"/>
              </w:rPr>
            </w:pPr>
            <w:r w:rsidRPr="00B01459">
              <w:rPr>
                <w:b/>
                <w:sz w:val="20"/>
                <w:lang w:eastAsia="zh-CN"/>
              </w:rPr>
              <w:t>型号</w:t>
            </w:r>
          </w:p>
        </w:tc>
        <w:tc>
          <w:tcPr>
            <w:tcW w:w="1380" w:type="dxa"/>
            <w:shd w:val="clear" w:color="auto" w:fill="CCCCCC"/>
            <w:tcMar>
              <w:top w:w="288" w:type="dxa"/>
              <w:left w:w="144" w:type="dxa"/>
              <w:bottom w:w="288" w:type="dxa"/>
              <w:right w:w="144" w:type="dxa"/>
            </w:tcMar>
            <w:vAlign w:val="center"/>
          </w:tcPr>
          <w:p w14:paraId="53E854E2" w14:textId="77777777" w:rsidR="00B01459" w:rsidRPr="00B01459" w:rsidRDefault="00B01459" w:rsidP="005C0841">
            <w:pPr>
              <w:jc w:val="center"/>
              <w:rPr>
                <w:sz w:val="20"/>
              </w:rPr>
            </w:pPr>
            <w:r w:rsidRPr="00B01459">
              <w:rPr>
                <w:b/>
                <w:sz w:val="20"/>
                <w:lang w:eastAsia="zh-CN"/>
              </w:rPr>
              <w:t>目标应用</w:t>
            </w:r>
          </w:p>
        </w:tc>
        <w:tc>
          <w:tcPr>
            <w:tcW w:w="2350" w:type="dxa"/>
            <w:shd w:val="clear" w:color="auto" w:fill="CCCCCC"/>
            <w:tcMar>
              <w:top w:w="288" w:type="dxa"/>
              <w:left w:w="144" w:type="dxa"/>
              <w:bottom w:w="288" w:type="dxa"/>
              <w:right w:w="144" w:type="dxa"/>
            </w:tcMar>
            <w:vAlign w:val="center"/>
          </w:tcPr>
          <w:p w14:paraId="130D4D41" w14:textId="77777777" w:rsidR="00B01459" w:rsidRPr="00B01459" w:rsidRDefault="00B01459" w:rsidP="005C0841">
            <w:pPr>
              <w:jc w:val="center"/>
              <w:rPr>
                <w:sz w:val="20"/>
              </w:rPr>
            </w:pPr>
            <w:r w:rsidRPr="00B01459">
              <w:rPr>
                <w:b/>
                <w:sz w:val="20"/>
                <w:lang w:eastAsia="zh-CN"/>
              </w:rPr>
              <w:t>接口</w:t>
            </w:r>
          </w:p>
        </w:tc>
        <w:tc>
          <w:tcPr>
            <w:tcW w:w="1178" w:type="dxa"/>
            <w:shd w:val="clear" w:color="auto" w:fill="CCCCCC"/>
            <w:tcMar>
              <w:top w:w="288" w:type="dxa"/>
              <w:left w:w="144" w:type="dxa"/>
              <w:bottom w:w="288" w:type="dxa"/>
              <w:right w:w="144" w:type="dxa"/>
            </w:tcMar>
            <w:vAlign w:val="center"/>
          </w:tcPr>
          <w:p w14:paraId="0059605A" w14:textId="77777777" w:rsidR="00B01459" w:rsidRPr="00B01459" w:rsidRDefault="00B01459" w:rsidP="005C0841">
            <w:pPr>
              <w:jc w:val="center"/>
              <w:rPr>
                <w:b/>
                <w:sz w:val="20"/>
                <w:lang w:eastAsia="zh-CN"/>
              </w:rPr>
            </w:pPr>
            <w:r w:rsidRPr="00B01459">
              <w:rPr>
                <w:b/>
                <w:sz w:val="20"/>
                <w:lang w:eastAsia="zh-CN"/>
              </w:rPr>
              <w:t>满量程范围（</w:t>
            </w:r>
            <w:r w:rsidRPr="00B01459">
              <w:rPr>
                <w:b/>
                <w:sz w:val="20"/>
                <w:lang w:eastAsia="zh-CN"/>
              </w:rPr>
              <w:t>FSR</w:t>
            </w:r>
            <w:r w:rsidRPr="00B01459">
              <w:rPr>
                <w:b/>
                <w:sz w:val="20"/>
                <w:lang w:eastAsia="zh-CN"/>
              </w:rPr>
              <w:t>）</w:t>
            </w:r>
          </w:p>
        </w:tc>
        <w:tc>
          <w:tcPr>
            <w:tcW w:w="1663" w:type="dxa"/>
            <w:shd w:val="clear" w:color="auto" w:fill="CCCCCC"/>
            <w:tcMar>
              <w:top w:w="288" w:type="dxa"/>
              <w:left w:w="144" w:type="dxa"/>
              <w:bottom w:w="288" w:type="dxa"/>
              <w:right w:w="144" w:type="dxa"/>
            </w:tcMar>
            <w:vAlign w:val="center"/>
          </w:tcPr>
          <w:p w14:paraId="7FD216D6" w14:textId="77777777" w:rsidR="00B01459" w:rsidRPr="00B01459" w:rsidRDefault="00B01459" w:rsidP="005C0841">
            <w:pPr>
              <w:jc w:val="center"/>
              <w:rPr>
                <w:sz w:val="20"/>
              </w:rPr>
            </w:pPr>
            <w:r w:rsidRPr="00B01459">
              <w:rPr>
                <w:b/>
                <w:sz w:val="20"/>
                <w:lang w:eastAsia="zh-CN"/>
              </w:rPr>
              <w:t>数据分辨率</w:t>
            </w:r>
          </w:p>
        </w:tc>
        <w:tc>
          <w:tcPr>
            <w:tcW w:w="1127" w:type="dxa"/>
            <w:shd w:val="clear" w:color="auto" w:fill="CCCCCC"/>
            <w:tcMar>
              <w:top w:w="288" w:type="dxa"/>
              <w:left w:w="144" w:type="dxa"/>
              <w:bottom w:w="288" w:type="dxa"/>
              <w:right w:w="144" w:type="dxa"/>
            </w:tcMar>
            <w:vAlign w:val="center"/>
          </w:tcPr>
          <w:p w14:paraId="39C30E26" w14:textId="77777777" w:rsidR="00B01459" w:rsidRPr="00B01459" w:rsidRDefault="00B01459" w:rsidP="005C0841">
            <w:pPr>
              <w:jc w:val="center"/>
              <w:rPr>
                <w:b/>
                <w:sz w:val="20"/>
                <w:lang w:eastAsia="zh-CN"/>
              </w:rPr>
            </w:pPr>
            <w:r w:rsidRPr="00B01459">
              <w:rPr>
                <w:b/>
                <w:sz w:val="20"/>
                <w:lang w:eastAsia="zh-CN"/>
              </w:rPr>
              <w:t>实时时钟（</w:t>
            </w:r>
            <w:r w:rsidRPr="00B01459">
              <w:rPr>
                <w:b/>
                <w:sz w:val="20"/>
                <w:lang w:eastAsia="zh-CN"/>
              </w:rPr>
              <w:t>RTC</w:t>
            </w:r>
            <w:r w:rsidRPr="00B01459">
              <w:rPr>
                <w:b/>
                <w:sz w:val="20"/>
                <w:lang w:eastAsia="zh-CN"/>
              </w:rPr>
              <w:t>）</w:t>
            </w:r>
          </w:p>
          <w:p w14:paraId="0B029A28" w14:textId="77777777" w:rsidR="00B01459" w:rsidRPr="00B01459" w:rsidRDefault="00B01459" w:rsidP="005C0841">
            <w:pPr>
              <w:jc w:val="center"/>
              <w:rPr>
                <w:sz w:val="20"/>
                <w:lang w:eastAsia="zh-CN"/>
              </w:rPr>
            </w:pPr>
            <w:r w:rsidRPr="00B01459">
              <w:rPr>
                <w:b/>
                <w:sz w:val="20"/>
                <w:lang w:eastAsia="zh-CN"/>
              </w:rPr>
              <w:t>支持</w:t>
            </w:r>
          </w:p>
        </w:tc>
      </w:tr>
      <w:tr w:rsidR="00B01459" w:rsidRPr="003F2F4E" w14:paraId="048F2452" w14:textId="77777777" w:rsidTr="00B01459">
        <w:trPr>
          <w:trHeight w:val="116"/>
        </w:trPr>
        <w:tc>
          <w:tcPr>
            <w:tcW w:w="1125" w:type="dxa"/>
            <w:shd w:val="clear" w:color="auto" w:fill="FFFFFF"/>
            <w:tcMar>
              <w:top w:w="288" w:type="dxa"/>
              <w:left w:w="144" w:type="dxa"/>
              <w:bottom w:w="288" w:type="dxa"/>
              <w:right w:w="144" w:type="dxa"/>
            </w:tcMar>
            <w:vAlign w:val="center"/>
          </w:tcPr>
          <w:p w14:paraId="2BD5EB5C" w14:textId="77777777" w:rsidR="00B01459" w:rsidRPr="00B01459" w:rsidRDefault="00B01459" w:rsidP="005C0841">
            <w:pPr>
              <w:jc w:val="center"/>
              <w:rPr>
                <w:sz w:val="20"/>
              </w:rPr>
            </w:pPr>
            <w:r w:rsidRPr="00B01459">
              <w:rPr>
                <w:b/>
                <w:sz w:val="20"/>
              </w:rPr>
              <w:lastRenderedPageBreak/>
              <w:t>ICM-45686</w:t>
            </w:r>
          </w:p>
        </w:tc>
        <w:tc>
          <w:tcPr>
            <w:tcW w:w="1380" w:type="dxa"/>
            <w:shd w:val="clear" w:color="auto" w:fill="FFFFFF"/>
            <w:tcMar>
              <w:top w:w="288" w:type="dxa"/>
              <w:left w:w="144" w:type="dxa"/>
              <w:bottom w:w="288" w:type="dxa"/>
              <w:right w:w="144" w:type="dxa"/>
            </w:tcMar>
            <w:vAlign w:val="center"/>
          </w:tcPr>
          <w:p w14:paraId="48B2F79F" w14:textId="77777777" w:rsidR="00B01459" w:rsidRPr="00B01459" w:rsidRDefault="00B01459" w:rsidP="005C0841">
            <w:pPr>
              <w:jc w:val="center"/>
              <w:rPr>
                <w:sz w:val="20"/>
              </w:rPr>
            </w:pPr>
            <w:r w:rsidRPr="00B01459">
              <w:rPr>
                <w:sz w:val="20"/>
              </w:rPr>
              <w:t>AR/VR</w:t>
            </w:r>
            <w:r w:rsidRPr="00B01459">
              <w:rPr>
                <w:sz w:val="20"/>
                <w:lang w:eastAsia="zh-CN"/>
              </w:rPr>
              <w:t>、头戴式显示器（</w:t>
            </w:r>
            <w:r w:rsidRPr="00B01459">
              <w:rPr>
                <w:sz w:val="20"/>
                <w:lang w:eastAsia="zh-CN"/>
              </w:rPr>
              <w:t>HMD</w:t>
            </w:r>
            <w:r w:rsidRPr="00B01459">
              <w:rPr>
                <w:sz w:val="20"/>
                <w:lang w:eastAsia="zh-CN"/>
              </w:rPr>
              <w:t>）和控制器</w:t>
            </w:r>
          </w:p>
        </w:tc>
        <w:tc>
          <w:tcPr>
            <w:tcW w:w="2350" w:type="dxa"/>
            <w:shd w:val="clear" w:color="auto" w:fill="FFFFFF"/>
            <w:tcMar>
              <w:top w:w="288" w:type="dxa"/>
              <w:left w:w="144" w:type="dxa"/>
              <w:bottom w:w="288" w:type="dxa"/>
              <w:right w:w="144" w:type="dxa"/>
            </w:tcMar>
            <w:vAlign w:val="center"/>
          </w:tcPr>
          <w:p w14:paraId="14D26861" w14:textId="77777777" w:rsidR="00B01459" w:rsidRPr="00B01459" w:rsidRDefault="00B01459" w:rsidP="005C0841">
            <w:pPr>
              <w:jc w:val="center"/>
              <w:rPr>
                <w:sz w:val="20"/>
              </w:rPr>
            </w:pPr>
            <w:proofErr w:type="spellStart"/>
            <w:r w:rsidRPr="00B01459">
              <w:rPr>
                <w:sz w:val="20"/>
              </w:rPr>
              <w:t>主机接口</w:t>
            </w:r>
            <w:proofErr w:type="spellEnd"/>
            <w:r w:rsidRPr="00B01459">
              <w:rPr>
                <w:sz w:val="20"/>
              </w:rPr>
              <w:t xml:space="preserve"> + AUX OIS </w:t>
            </w:r>
            <w:proofErr w:type="spellStart"/>
            <w:r w:rsidRPr="00B01459">
              <w:rPr>
                <w:sz w:val="20"/>
              </w:rPr>
              <w:t>控制器</w:t>
            </w:r>
            <w:proofErr w:type="spellEnd"/>
            <w:r w:rsidRPr="00B01459">
              <w:rPr>
                <w:sz w:val="20"/>
              </w:rPr>
              <w:t xml:space="preserve"> / I²C </w:t>
            </w:r>
            <w:proofErr w:type="spellStart"/>
            <w:r w:rsidRPr="00B01459">
              <w:rPr>
                <w:sz w:val="20"/>
              </w:rPr>
              <w:t>主控连接外部传感器</w:t>
            </w:r>
            <w:proofErr w:type="spellEnd"/>
          </w:p>
        </w:tc>
        <w:tc>
          <w:tcPr>
            <w:tcW w:w="1178" w:type="dxa"/>
            <w:shd w:val="clear" w:color="auto" w:fill="FFFFFF"/>
            <w:tcMar>
              <w:top w:w="288" w:type="dxa"/>
              <w:left w:w="144" w:type="dxa"/>
              <w:bottom w:w="288" w:type="dxa"/>
              <w:right w:w="144" w:type="dxa"/>
            </w:tcMar>
            <w:vAlign w:val="center"/>
          </w:tcPr>
          <w:p w14:paraId="66FB0E01" w14:textId="77777777" w:rsidR="00B01459" w:rsidRPr="00B01459" w:rsidRDefault="00B01459" w:rsidP="005C0841">
            <w:pPr>
              <w:jc w:val="center"/>
              <w:rPr>
                <w:sz w:val="20"/>
              </w:rPr>
            </w:pPr>
            <w:r w:rsidRPr="00B01459">
              <w:rPr>
                <w:sz w:val="20"/>
              </w:rPr>
              <w:t xml:space="preserve">±4000dps, </w:t>
            </w:r>
            <w:r w:rsidRPr="00B01459">
              <w:rPr>
                <w:sz w:val="20"/>
              </w:rPr>
              <w:br/>
              <w:t>±32g</w:t>
            </w:r>
          </w:p>
        </w:tc>
        <w:tc>
          <w:tcPr>
            <w:tcW w:w="1663" w:type="dxa"/>
            <w:shd w:val="clear" w:color="auto" w:fill="FFFFFF"/>
            <w:tcMar>
              <w:top w:w="288" w:type="dxa"/>
              <w:left w:w="144" w:type="dxa"/>
              <w:bottom w:w="288" w:type="dxa"/>
              <w:right w:w="144" w:type="dxa"/>
            </w:tcMar>
            <w:vAlign w:val="center"/>
          </w:tcPr>
          <w:p w14:paraId="4855221E" w14:textId="77777777" w:rsidR="00B01459" w:rsidRPr="00B01459" w:rsidRDefault="00B01459" w:rsidP="005C0841">
            <w:pPr>
              <w:jc w:val="center"/>
              <w:rPr>
                <w:sz w:val="20"/>
                <w:lang w:eastAsia="zh-CN"/>
              </w:rPr>
            </w:pPr>
            <w:r w:rsidRPr="00B01459">
              <w:rPr>
                <w:sz w:val="20"/>
                <w:lang w:eastAsia="zh-CN"/>
              </w:rPr>
              <w:t>16</w:t>
            </w:r>
            <w:r w:rsidRPr="00B01459">
              <w:rPr>
                <w:sz w:val="20"/>
                <w:lang w:eastAsia="zh-CN"/>
              </w:rPr>
              <w:t>位</w:t>
            </w:r>
            <w:r w:rsidRPr="00B01459">
              <w:rPr>
                <w:sz w:val="20"/>
                <w:lang w:eastAsia="zh-CN"/>
              </w:rPr>
              <w:t xml:space="preserve"> (</w:t>
            </w:r>
            <w:r w:rsidRPr="00B01459">
              <w:rPr>
                <w:sz w:val="20"/>
                <w:lang w:eastAsia="zh-CN"/>
              </w:rPr>
              <w:t>基线</w:t>
            </w:r>
            <w:r w:rsidRPr="00B01459">
              <w:rPr>
                <w:sz w:val="20"/>
                <w:lang w:eastAsia="zh-CN"/>
              </w:rPr>
              <w:t xml:space="preserve">); </w:t>
            </w:r>
            <w:r w:rsidRPr="00B01459">
              <w:rPr>
                <w:sz w:val="20"/>
                <w:lang w:eastAsia="zh-CN"/>
              </w:rPr>
              <w:br/>
              <w:t xml:space="preserve">FIFO </w:t>
            </w:r>
            <w:r w:rsidRPr="00B01459">
              <w:rPr>
                <w:sz w:val="20"/>
                <w:lang w:eastAsia="zh-CN"/>
              </w:rPr>
              <w:t>数据包选项</w:t>
            </w:r>
            <w:r w:rsidRPr="00B01459">
              <w:rPr>
                <w:sz w:val="20"/>
                <w:lang w:eastAsia="zh-CN"/>
              </w:rPr>
              <w:t xml:space="preserve">: </w:t>
            </w:r>
            <w:r w:rsidRPr="00B01459">
              <w:rPr>
                <w:sz w:val="20"/>
                <w:lang w:eastAsia="zh-CN"/>
              </w:rPr>
              <w:br/>
            </w:r>
            <w:r w:rsidRPr="00B01459">
              <w:rPr>
                <w:sz w:val="20"/>
                <w:lang w:eastAsia="zh-CN"/>
              </w:rPr>
              <w:t>陀螺仪</w:t>
            </w:r>
            <w:r w:rsidRPr="00B01459">
              <w:rPr>
                <w:sz w:val="20"/>
                <w:lang w:eastAsia="zh-CN"/>
              </w:rPr>
              <w:t xml:space="preserve"> 19</w:t>
            </w:r>
            <w:r w:rsidRPr="00B01459">
              <w:rPr>
                <w:sz w:val="20"/>
                <w:lang w:eastAsia="zh-CN"/>
              </w:rPr>
              <w:t>位</w:t>
            </w:r>
            <w:r w:rsidRPr="00B01459">
              <w:rPr>
                <w:sz w:val="20"/>
                <w:lang w:eastAsia="zh-CN"/>
              </w:rPr>
              <w:t xml:space="preserve">, </w:t>
            </w:r>
            <w:r w:rsidRPr="00B01459">
              <w:rPr>
                <w:sz w:val="20"/>
                <w:lang w:eastAsia="zh-CN"/>
              </w:rPr>
              <w:t>加速度计</w:t>
            </w:r>
            <w:r w:rsidRPr="00B01459">
              <w:rPr>
                <w:sz w:val="20"/>
                <w:lang w:eastAsia="zh-CN"/>
              </w:rPr>
              <w:t>18</w:t>
            </w:r>
            <w:r w:rsidRPr="00B01459">
              <w:rPr>
                <w:sz w:val="20"/>
                <w:lang w:eastAsia="zh-CN"/>
              </w:rPr>
              <w:t>位</w:t>
            </w:r>
          </w:p>
        </w:tc>
        <w:tc>
          <w:tcPr>
            <w:tcW w:w="1127" w:type="dxa"/>
            <w:shd w:val="clear" w:color="auto" w:fill="FFFFFF"/>
            <w:tcMar>
              <w:top w:w="288" w:type="dxa"/>
              <w:left w:w="144" w:type="dxa"/>
              <w:bottom w:w="288" w:type="dxa"/>
              <w:right w:w="144" w:type="dxa"/>
            </w:tcMar>
            <w:vAlign w:val="center"/>
          </w:tcPr>
          <w:p w14:paraId="050AA601" w14:textId="77777777" w:rsidR="00B01459" w:rsidRPr="00B01459" w:rsidRDefault="00B01459" w:rsidP="005C0841">
            <w:pPr>
              <w:jc w:val="center"/>
              <w:rPr>
                <w:sz w:val="20"/>
              </w:rPr>
            </w:pPr>
            <w:r w:rsidRPr="00B01459">
              <w:rPr>
                <w:sz w:val="20"/>
                <w:lang w:eastAsia="zh-CN"/>
              </w:rPr>
              <w:t>是</w:t>
            </w:r>
          </w:p>
        </w:tc>
      </w:tr>
      <w:tr w:rsidR="00B01459" w:rsidRPr="003F2F4E" w14:paraId="7243506C" w14:textId="77777777" w:rsidTr="00B01459">
        <w:trPr>
          <w:trHeight w:val="116"/>
        </w:trPr>
        <w:tc>
          <w:tcPr>
            <w:tcW w:w="1125" w:type="dxa"/>
            <w:shd w:val="clear" w:color="auto" w:fill="FFFFFF"/>
            <w:tcMar>
              <w:top w:w="288" w:type="dxa"/>
              <w:left w:w="144" w:type="dxa"/>
              <w:bottom w:w="288" w:type="dxa"/>
              <w:right w:w="144" w:type="dxa"/>
            </w:tcMar>
            <w:vAlign w:val="center"/>
          </w:tcPr>
          <w:p w14:paraId="02711ADC" w14:textId="77777777" w:rsidR="00B01459" w:rsidRPr="00B01459" w:rsidRDefault="00B01459" w:rsidP="005C0841">
            <w:pPr>
              <w:jc w:val="center"/>
              <w:rPr>
                <w:sz w:val="20"/>
              </w:rPr>
            </w:pPr>
            <w:r w:rsidRPr="00B01459">
              <w:rPr>
                <w:b/>
                <w:sz w:val="20"/>
              </w:rPr>
              <w:t>ICM-45631</w:t>
            </w:r>
          </w:p>
        </w:tc>
        <w:tc>
          <w:tcPr>
            <w:tcW w:w="1380" w:type="dxa"/>
            <w:shd w:val="clear" w:color="auto" w:fill="FFFFFF"/>
            <w:tcMar>
              <w:top w:w="288" w:type="dxa"/>
              <w:left w:w="144" w:type="dxa"/>
              <w:bottom w:w="288" w:type="dxa"/>
              <w:right w:w="144" w:type="dxa"/>
            </w:tcMar>
            <w:vAlign w:val="center"/>
          </w:tcPr>
          <w:p w14:paraId="48201ED2" w14:textId="77777777" w:rsidR="00B01459" w:rsidRPr="00B01459" w:rsidRDefault="00B01459" w:rsidP="005C0841">
            <w:pPr>
              <w:jc w:val="center"/>
              <w:rPr>
                <w:sz w:val="20"/>
              </w:rPr>
            </w:pPr>
            <w:r w:rsidRPr="00B01459">
              <w:rPr>
                <w:sz w:val="20"/>
              </w:rPr>
              <w:t>OIS</w:t>
            </w:r>
          </w:p>
          <w:p w14:paraId="134B4146" w14:textId="77777777" w:rsidR="00B01459" w:rsidRPr="00B01459" w:rsidRDefault="00B01459" w:rsidP="005C0841">
            <w:pPr>
              <w:jc w:val="center"/>
              <w:rPr>
                <w:sz w:val="20"/>
              </w:rPr>
            </w:pPr>
            <w:r w:rsidRPr="00B01459">
              <w:rPr>
                <w:sz w:val="20"/>
                <w:lang w:eastAsia="zh-CN"/>
              </w:rPr>
              <w:t>智能手机</w:t>
            </w:r>
            <w:r w:rsidRPr="00B01459">
              <w:rPr>
                <w:sz w:val="20"/>
              </w:rPr>
              <w:t xml:space="preserve">, </w:t>
            </w:r>
            <w:r w:rsidRPr="00B01459">
              <w:rPr>
                <w:sz w:val="20"/>
              </w:rPr>
              <w:br/>
              <w:t xml:space="preserve">OIS </w:t>
            </w:r>
            <w:r w:rsidRPr="00B01459">
              <w:rPr>
                <w:sz w:val="20"/>
                <w:lang w:eastAsia="zh-CN"/>
              </w:rPr>
              <w:t>模块</w:t>
            </w:r>
          </w:p>
        </w:tc>
        <w:tc>
          <w:tcPr>
            <w:tcW w:w="2350" w:type="dxa"/>
            <w:shd w:val="clear" w:color="auto" w:fill="FFFFFF"/>
            <w:tcMar>
              <w:top w:w="288" w:type="dxa"/>
              <w:left w:w="144" w:type="dxa"/>
              <w:bottom w:w="288" w:type="dxa"/>
              <w:right w:w="144" w:type="dxa"/>
            </w:tcMar>
            <w:vAlign w:val="center"/>
          </w:tcPr>
          <w:p w14:paraId="4913E2E3" w14:textId="77777777" w:rsidR="00B01459" w:rsidRPr="00B01459" w:rsidRDefault="00B01459" w:rsidP="005C0841">
            <w:pPr>
              <w:jc w:val="center"/>
              <w:rPr>
                <w:sz w:val="20"/>
                <w:lang w:eastAsia="zh-CN"/>
              </w:rPr>
            </w:pPr>
            <w:proofErr w:type="spellStart"/>
            <w:r w:rsidRPr="00B01459">
              <w:rPr>
                <w:sz w:val="20"/>
              </w:rPr>
              <w:t>主机接口</w:t>
            </w:r>
            <w:proofErr w:type="spellEnd"/>
            <w:r w:rsidRPr="00B01459">
              <w:rPr>
                <w:sz w:val="20"/>
              </w:rPr>
              <w:t xml:space="preserve"> + </w:t>
            </w:r>
            <w:r w:rsidRPr="00B01459">
              <w:rPr>
                <w:sz w:val="20"/>
                <w:lang w:eastAsia="zh-CN"/>
              </w:rPr>
              <w:t>两个</w:t>
            </w:r>
            <w:r w:rsidRPr="00B01459">
              <w:rPr>
                <w:sz w:val="20"/>
              </w:rPr>
              <w:t xml:space="preserve">AUX OIS </w:t>
            </w:r>
            <w:proofErr w:type="spellStart"/>
            <w:r w:rsidRPr="00B01459">
              <w:rPr>
                <w:sz w:val="20"/>
              </w:rPr>
              <w:t>控制器</w:t>
            </w:r>
            <w:proofErr w:type="spellEnd"/>
            <w:r w:rsidRPr="00B01459">
              <w:rPr>
                <w:sz w:val="20"/>
              </w:rPr>
              <w:t>/</w:t>
            </w:r>
            <w:r w:rsidRPr="00B01459">
              <w:rPr>
                <w:sz w:val="20"/>
                <w:lang w:eastAsia="zh-CN"/>
              </w:rPr>
              <w:t>接口</w:t>
            </w:r>
          </w:p>
        </w:tc>
        <w:tc>
          <w:tcPr>
            <w:tcW w:w="1178" w:type="dxa"/>
            <w:shd w:val="clear" w:color="auto" w:fill="FFFFFF"/>
            <w:tcMar>
              <w:top w:w="288" w:type="dxa"/>
              <w:left w:w="144" w:type="dxa"/>
              <w:bottom w:w="288" w:type="dxa"/>
              <w:right w:w="144" w:type="dxa"/>
            </w:tcMar>
            <w:vAlign w:val="center"/>
          </w:tcPr>
          <w:p w14:paraId="1AF3EABF" w14:textId="77777777" w:rsidR="00B01459" w:rsidRPr="00B01459" w:rsidRDefault="00B01459" w:rsidP="005C0841">
            <w:pPr>
              <w:jc w:val="center"/>
              <w:rPr>
                <w:sz w:val="20"/>
              </w:rPr>
            </w:pPr>
            <w:r w:rsidRPr="00B01459">
              <w:rPr>
                <w:sz w:val="20"/>
              </w:rPr>
              <w:t xml:space="preserve">±2000dps, </w:t>
            </w:r>
            <w:r w:rsidRPr="00B01459">
              <w:rPr>
                <w:sz w:val="20"/>
              </w:rPr>
              <w:br/>
              <w:t>±16g</w:t>
            </w:r>
          </w:p>
        </w:tc>
        <w:tc>
          <w:tcPr>
            <w:tcW w:w="1663" w:type="dxa"/>
            <w:shd w:val="clear" w:color="auto" w:fill="FFFFFF"/>
            <w:tcMar>
              <w:top w:w="288" w:type="dxa"/>
              <w:left w:w="144" w:type="dxa"/>
              <w:bottom w:w="288" w:type="dxa"/>
              <w:right w:w="144" w:type="dxa"/>
            </w:tcMar>
            <w:vAlign w:val="center"/>
          </w:tcPr>
          <w:p w14:paraId="1A81516B" w14:textId="77777777" w:rsidR="00B01459" w:rsidRPr="00B01459" w:rsidRDefault="00B01459" w:rsidP="005C0841">
            <w:pPr>
              <w:jc w:val="center"/>
              <w:rPr>
                <w:sz w:val="20"/>
                <w:lang w:eastAsia="zh-CN"/>
              </w:rPr>
            </w:pPr>
            <w:r w:rsidRPr="00B01459">
              <w:rPr>
                <w:sz w:val="20"/>
                <w:lang w:eastAsia="zh-CN"/>
              </w:rPr>
              <w:t>16</w:t>
            </w:r>
            <w:r w:rsidRPr="00B01459">
              <w:rPr>
                <w:sz w:val="20"/>
                <w:lang w:eastAsia="zh-CN"/>
              </w:rPr>
              <w:t>位</w:t>
            </w:r>
            <w:r w:rsidRPr="00B01459">
              <w:rPr>
                <w:sz w:val="20"/>
                <w:lang w:eastAsia="zh-CN"/>
              </w:rPr>
              <w:t xml:space="preserve"> (</w:t>
            </w:r>
            <w:r w:rsidRPr="00B01459">
              <w:rPr>
                <w:sz w:val="20"/>
                <w:lang w:eastAsia="zh-CN"/>
              </w:rPr>
              <w:t>基线</w:t>
            </w:r>
            <w:r w:rsidRPr="00B01459">
              <w:rPr>
                <w:sz w:val="20"/>
                <w:lang w:eastAsia="zh-CN"/>
              </w:rPr>
              <w:t xml:space="preserve">); </w:t>
            </w:r>
            <w:r w:rsidRPr="00B01459">
              <w:rPr>
                <w:sz w:val="20"/>
                <w:lang w:eastAsia="zh-CN"/>
              </w:rPr>
              <w:br/>
              <w:t>FIFO</w:t>
            </w:r>
            <w:r w:rsidRPr="00B01459">
              <w:rPr>
                <w:sz w:val="20"/>
                <w:lang w:eastAsia="zh-CN"/>
              </w:rPr>
              <w:t>数据包选项</w:t>
            </w:r>
            <w:r w:rsidRPr="00B01459">
              <w:rPr>
                <w:sz w:val="20"/>
                <w:lang w:eastAsia="zh-CN"/>
              </w:rPr>
              <w:t xml:space="preserve">: </w:t>
            </w:r>
            <w:r w:rsidRPr="00B01459">
              <w:rPr>
                <w:sz w:val="20"/>
                <w:lang w:eastAsia="zh-CN"/>
              </w:rPr>
              <w:br/>
            </w:r>
            <w:r w:rsidRPr="00B01459">
              <w:rPr>
                <w:sz w:val="20"/>
                <w:lang w:eastAsia="zh-CN"/>
              </w:rPr>
              <w:t>陀螺仪</w:t>
            </w:r>
            <w:r w:rsidRPr="00B01459">
              <w:rPr>
                <w:sz w:val="20"/>
                <w:lang w:eastAsia="zh-CN"/>
              </w:rPr>
              <w:t xml:space="preserve"> 19</w:t>
            </w:r>
            <w:r w:rsidRPr="00B01459">
              <w:rPr>
                <w:sz w:val="20"/>
                <w:lang w:eastAsia="zh-CN"/>
              </w:rPr>
              <w:t>位</w:t>
            </w:r>
            <w:r w:rsidRPr="00B01459">
              <w:rPr>
                <w:sz w:val="20"/>
                <w:lang w:eastAsia="zh-CN"/>
              </w:rPr>
              <w:t xml:space="preserve">, </w:t>
            </w:r>
            <w:r w:rsidRPr="00B01459">
              <w:rPr>
                <w:sz w:val="20"/>
                <w:lang w:eastAsia="zh-CN"/>
              </w:rPr>
              <w:t>加速度计</w:t>
            </w:r>
            <w:r w:rsidRPr="00B01459">
              <w:rPr>
                <w:sz w:val="20"/>
                <w:lang w:eastAsia="zh-CN"/>
              </w:rPr>
              <w:t>18</w:t>
            </w:r>
            <w:r w:rsidRPr="00B01459">
              <w:rPr>
                <w:sz w:val="20"/>
                <w:lang w:eastAsia="zh-CN"/>
              </w:rPr>
              <w:t>位</w:t>
            </w:r>
          </w:p>
        </w:tc>
        <w:tc>
          <w:tcPr>
            <w:tcW w:w="1127" w:type="dxa"/>
            <w:shd w:val="clear" w:color="auto" w:fill="FFFFFF"/>
            <w:tcMar>
              <w:top w:w="288" w:type="dxa"/>
              <w:left w:w="144" w:type="dxa"/>
              <w:bottom w:w="288" w:type="dxa"/>
              <w:right w:w="144" w:type="dxa"/>
            </w:tcMar>
            <w:vAlign w:val="center"/>
          </w:tcPr>
          <w:p w14:paraId="6E1D39E7" w14:textId="77777777" w:rsidR="00B01459" w:rsidRPr="00B01459" w:rsidRDefault="00B01459" w:rsidP="005C0841">
            <w:pPr>
              <w:jc w:val="center"/>
              <w:rPr>
                <w:sz w:val="20"/>
              </w:rPr>
            </w:pPr>
            <w:r w:rsidRPr="00B01459">
              <w:rPr>
                <w:sz w:val="20"/>
                <w:lang w:eastAsia="zh-CN"/>
              </w:rPr>
              <w:t>是</w:t>
            </w:r>
          </w:p>
        </w:tc>
      </w:tr>
      <w:tr w:rsidR="00B01459" w:rsidRPr="003F2F4E" w14:paraId="3BE341C7" w14:textId="77777777" w:rsidTr="00B01459">
        <w:trPr>
          <w:trHeight w:val="303"/>
        </w:trPr>
        <w:tc>
          <w:tcPr>
            <w:tcW w:w="1125" w:type="dxa"/>
            <w:shd w:val="clear" w:color="auto" w:fill="FFFFFF"/>
            <w:tcMar>
              <w:top w:w="288" w:type="dxa"/>
              <w:left w:w="144" w:type="dxa"/>
              <w:bottom w:w="288" w:type="dxa"/>
              <w:right w:w="144" w:type="dxa"/>
            </w:tcMar>
            <w:vAlign w:val="center"/>
          </w:tcPr>
          <w:p w14:paraId="1B7122AB" w14:textId="77777777" w:rsidR="00B01459" w:rsidRPr="00B01459" w:rsidRDefault="00B01459" w:rsidP="005C0841">
            <w:pPr>
              <w:jc w:val="center"/>
              <w:rPr>
                <w:sz w:val="20"/>
              </w:rPr>
            </w:pPr>
            <w:r w:rsidRPr="00B01459">
              <w:rPr>
                <w:b/>
                <w:sz w:val="20"/>
              </w:rPr>
              <w:t>ICM-45605</w:t>
            </w:r>
          </w:p>
        </w:tc>
        <w:tc>
          <w:tcPr>
            <w:tcW w:w="1380" w:type="dxa"/>
            <w:shd w:val="clear" w:color="auto" w:fill="FFFFFF"/>
            <w:tcMar>
              <w:top w:w="288" w:type="dxa"/>
              <w:left w:w="144" w:type="dxa"/>
              <w:bottom w:w="288" w:type="dxa"/>
              <w:right w:w="144" w:type="dxa"/>
            </w:tcMar>
            <w:vAlign w:val="center"/>
          </w:tcPr>
          <w:p w14:paraId="5E4BAF18" w14:textId="77777777" w:rsidR="00B01459" w:rsidRPr="00B01459" w:rsidRDefault="00B01459" w:rsidP="005C0841">
            <w:pPr>
              <w:jc w:val="center"/>
              <w:rPr>
                <w:sz w:val="20"/>
                <w:lang w:eastAsia="zh-CN"/>
              </w:rPr>
            </w:pPr>
            <w:r w:rsidRPr="00B01459">
              <w:rPr>
                <w:sz w:val="20"/>
                <w:lang w:eastAsia="zh-CN"/>
              </w:rPr>
              <w:t>可穿戴、耳机、游戏机控制器、</w:t>
            </w:r>
            <w:r w:rsidRPr="00B01459">
              <w:rPr>
                <w:sz w:val="20"/>
                <w:lang w:eastAsia="zh-CN"/>
              </w:rPr>
              <w:t xml:space="preserve"> </w:t>
            </w:r>
            <w:r w:rsidRPr="00B01459">
              <w:rPr>
                <w:sz w:val="20"/>
                <w:lang w:eastAsia="zh-CN"/>
              </w:rPr>
              <w:t>摄像头、物联网、无人机</w:t>
            </w:r>
          </w:p>
        </w:tc>
        <w:tc>
          <w:tcPr>
            <w:tcW w:w="2350" w:type="dxa"/>
            <w:shd w:val="clear" w:color="auto" w:fill="FFFFFF"/>
            <w:tcMar>
              <w:top w:w="288" w:type="dxa"/>
              <w:left w:w="144" w:type="dxa"/>
              <w:bottom w:w="288" w:type="dxa"/>
              <w:right w:w="144" w:type="dxa"/>
            </w:tcMar>
            <w:vAlign w:val="center"/>
          </w:tcPr>
          <w:p w14:paraId="188915AC" w14:textId="77777777" w:rsidR="00B01459" w:rsidRPr="00B01459" w:rsidRDefault="00B01459" w:rsidP="005C0841">
            <w:pPr>
              <w:jc w:val="center"/>
              <w:rPr>
                <w:sz w:val="20"/>
              </w:rPr>
            </w:pPr>
            <w:proofErr w:type="spellStart"/>
            <w:r w:rsidRPr="00B01459">
              <w:rPr>
                <w:sz w:val="20"/>
              </w:rPr>
              <w:t>主机接口</w:t>
            </w:r>
            <w:proofErr w:type="spellEnd"/>
            <w:r w:rsidRPr="00B01459">
              <w:rPr>
                <w:sz w:val="20"/>
              </w:rPr>
              <w:t xml:space="preserve"> + I²C</w:t>
            </w:r>
            <w:proofErr w:type="spellStart"/>
            <w:r w:rsidRPr="00B01459">
              <w:rPr>
                <w:sz w:val="20"/>
              </w:rPr>
              <w:t>主控连接外部传感器</w:t>
            </w:r>
            <w:proofErr w:type="spellEnd"/>
          </w:p>
        </w:tc>
        <w:tc>
          <w:tcPr>
            <w:tcW w:w="1178" w:type="dxa"/>
            <w:shd w:val="clear" w:color="auto" w:fill="FFFFFF"/>
            <w:tcMar>
              <w:top w:w="288" w:type="dxa"/>
              <w:left w:w="144" w:type="dxa"/>
              <w:bottom w:w="288" w:type="dxa"/>
              <w:right w:w="144" w:type="dxa"/>
            </w:tcMar>
            <w:vAlign w:val="center"/>
          </w:tcPr>
          <w:p w14:paraId="5E1114D1" w14:textId="77777777" w:rsidR="00B01459" w:rsidRPr="00B01459" w:rsidRDefault="00B01459" w:rsidP="005C0841">
            <w:pPr>
              <w:jc w:val="center"/>
              <w:rPr>
                <w:sz w:val="20"/>
              </w:rPr>
            </w:pPr>
            <w:r w:rsidRPr="00B01459">
              <w:rPr>
                <w:sz w:val="20"/>
              </w:rPr>
              <w:t xml:space="preserve">±2000dps, </w:t>
            </w:r>
            <w:r w:rsidRPr="00B01459">
              <w:rPr>
                <w:sz w:val="20"/>
              </w:rPr>
              <w:br/>
              <w:t>±16g</w:t>
            </w:r>
          </w:p>
        </w:tc>
        <w:tc>
          <w:tcPr>
            <w:tcW w:w="1663" w:type="dxa"/>
            <w:shd w:val="clear" w:color="auto" w:fill="FFFFFF"/>
            <w:tcMar>
              <w:top w:w="288" w:type="dxa"/>
              <w:left w:w="144" w:type="dxa"/>
              <w:bottom w:w="288" w:type="dxa"/>
              <w:right w:w="144" w:type="dxa"/>
            </w:tcMar>
            <w:vAlign w:val="center"/>
          </w:tcPr>
          <w:p w14:paraId="50586BA5" w14:textId="77777777" w:rsidR="00B01459" w:rsidRPr="00B01459" w:rsidRDefault="00B01459" w:rsidP="005C0841">
            <w:pPr>
              <w:jc w:val="center"/>
              <w:rPr>
                <w:sz w:val="20"/>
              </w:rPr>
            </w:pPr>
            <w:r w:rsidRPr="00B01459">
              <w:rPr>
                <w:sz w:val="20"/>
              </w:rPr>
              <w:t>16</w:t>
            </w:r>
            <w:r w:rsidRPr="00B01459">
              <w:rPr>
                <w:sz w:val="20"/>
                <w:lang w:eastAsia="zh-CN"/>
              </w:rPr>
              <w:t>位</w:t>
            </w:r>
          </w:p>
        </w:tc>
        <w:tc>
          <w:tcPr>
            <w:tcW w:w="1127" w:type="dxa"/>
            <w:shd w:val="clear" w:color="auto" w:fill="FFFFFF"/>
            <w:tcMar>
              <w:top w:w="288" w:type="dxa"/>
              <w:left w:w="144" w:type="dxa"/>
              <w:bottom w:w="288" w:type="dxa"/>
              <w:right w:w="144" w:type="dxa"/>
            </w:tcMar>
            <w:vAlign w:val="center"/>
          </w:tcPr>
          <w:p w14:paraId="6B266AFC" w14:textId="77777777" w:rsidR="00B01459" w:rsidRPr="00B01459" w:rsidRDefault="00B01459" w:rsidP="005C0841">
            <w:pPr>
              <w:jc w:val="center"/>
              <w:rPr>
                <w:sz w:val="20"/>
              </w:rPr>
            </w:pPr>
            <w:r w:rsidRPr="00B01459">
              <w:rPr>
                <w:sz w:val="20"/>
                <w:lang w:eastAsia="zh-CN"/>
              </w:rPr>
              <w:t>否</w:t>
            </w:r>
          </w:p>
        </w:tc>
      </w:tr>
    </w:tbl>
    <w:p w14:paraId="16FF5D74" w14:textId="5DB0E07D" w:rsidR="00B01459" w:rsidRDefault="00B01459" w:rsidP="004E7FAB"/>
    <w:p w14:paraId="10DD4653" w14:textId="6954586E" w:rsidR="00B01459" w:rsidRPr="003F2F4E" w:rsidRDefault="00B01459" w:rsidP="00B01459">
      <w:pPr>
        <w:tabs>
          <w:tab w:val="left" w:pos="4024"/>
        </w:tabs>
        <w:rPr>
          <w:lang w:eastAsia="zh-CN"/>
        </w:rPr>
      </w:pPr>
      <w:r w:rsidRPr="003F2F4E">
        <w:rPr>
          <w:lang w:eastAsia="zh-CN"/>
        </w:rPr>
        <w:t xml:space="preserve">ICM-45xxx </w:t>
      </w:r>
      <w:r w:rsidRPr="003F2F4E">
        <w:rPr>
          <w:lang w:eastAsia="zh-CN"/>
        </w:rPr>
        <w:t>系列包括三种独特的器件，涵盖智能手机、</w:t>
      </w:r>
      <w:r w:rsidRPr="003F2F4E">
        <w:rPr>
          <w:lang w:eastAsia="zh-CN"/>
        </w:rPr>
        <w:t>AR</w:t>
      </w:r>
      <w:r w:rsidRPr="003F2F4E">
        <w:rPr>
          <w:lang w:eastAsia="zh-CN"/>
        </w:rPr>
        <w:t>、</w:t>
      </w:r>
      <w:r w:rsidRPr="003F2F4E">
        <w:rPr>
          <w:lang w:eastAsia="zh-CN"/>
        </w:rPr>
        <w:t>VR</w:t>
      </w:r>
      <w:r w:rsidRPr="003F2F4E">
        <w:rPr>
          <w:lang w:eastAsia="zh-CN"/>
        </w:rPr>
        <w:t>、可穿戴设备和机器人等广泛的消费领域。该系列支持的一些关键高性能应用包括光学图像稳定</w:t>
      </w:r>
      <w:r w:rsidRPr="003F2F4E">
        <w:rPr>
          <w:lang w:eastAsia="zh-CN"/>
        </w:rPr>
        <w:t xml:space="preserve"> (OIS)</w:t>
      </w:r>
      <w:r w:rsidRPr="003F2F4E">
        <w:rPr>
          <w:lang w:eastAsia="zh-CN"/>
        </w:rPr>
        <w:t>、头部姿势估计、空间音频、机器人导航和高强度活动监测等。该产品系列还能够支持嵌入式运动功能</w:t>
      </w:r>
      <w:r w:rsidRPr="003F2F4E">
        <w:rPr>
          <w:lang w:eastAsia="zh-CN"/>
        </w:rPr>
        <w:t xml:space="preserve"> (APEX)</w:t>
      </w:r>
      <w:r w:rsidRPr="003F2F4E">
        <w:rPr>
          <w:lang w:eastAsia="zh-CN"/>
        </w:rPr>
        <w:t>，例如计步器、运动唤醒、自由落体、敲击检测和</w:t>
      </w:r>
      <w:r w:rsidRPr="003F2F4E">
        <w:rPr>
          <w:lang w:eastAsia="zh-CN"/>
        </w:rPr>
        <w:t xml:space="preserve"> 8KB FIFO</w:t>
      </w:r>
      <w:r w:rsidRPr="003F2F4E">
        <w:rPr>
          <w:lang w:eastAsia="zh-CN"/>
        </w:rPr>
        <w:t>，能够以</w:t>
      </w:r>
      <w:r w:rsidRPr="003F2F4E">
        <w:rPr>
          <w:lang w:eastAsia="zh-CN"/>
        </w:rPr>
        <w:t xml:space="preserve">2.5mm x 3mm x 0.81mm </w:t>
      </w:r>
      <w:r w:rsidRPr="003F2F4E">
        <w:rPr>
          <w:lang w:eastAsia="zh-CN"/>
        </w:rPr>
        <w:t>的封装尺寸实现更多智能和系统级节能。</w:t>
      </w:r>
    </w:p>
    <w:p w14:paraId="13DFA018" w14:textId="77777777" w:rsidR="00B01459" w:rsidRPr="003F2F4E" w:rsidRDefault="00B01459" w:rsidP="00B01459">
      <w:pPr>
        <w:rPr>
          <w:sz w:val="20"/>
          <w:lang w:eastAsia="zh-CN"/>
        </w:rPr>
      </w:pPr>
    </w:p>
    <w:p w14:paraId="050D6634" w14:textId="77777777" w:rsidR="00B01459" w:rsidRPr="003F2F4E" w:rsidRDefault="00B01459" w:rsidP="00B01459">
      <w:pPr>
        <w:tabs>
          <w:tab w:val="left" w:pos="4024"/>
        </w:tabs>
        <w:rPr>
          <w:lang w:eastAsia="zh-CN"/>
        </w:rPr>
      </w:pPr>
      <w:proofErr w:type="spellStart"/>
      <w:r w:rsidRPr="003F2F4E">
        <w:rPr>
          <w:lang w:eastAsia="zh-CN"/>
        </w:rPr>
        <w:t>InvenSense</w:t>
      </w:r>
      <w:proofErr w:type="spellEnd"/>
      <w:r w:rsidRPr="003F2F4E">
        <w:rPr>
          <w:lang w:eastAsia="zh-CN"/>
        </w:rPr>
        <w:t xml:space="preserve"> ICM-45xxx </w:t>
      </w:r>
      <w:r w:rsidRPr="003F2F4E">
        <w:rPr>
          <w:lang w:eastAsia="zh-CN"/>
        </w:rPr>
        <w:t>系列将于</w:t>
      </w:r>
      <w:r w:rsidRPr="003F2F4E">
        <w:rPr>
          <w:lang w:eastAsia="zh-CN"/>
        </w:rPr>
        <w:t xml:space="preserve"> 2022 </w:t>
      </w:r>
      <w:r w:rsidRPr="003F2F4E">
        <w:rPr>
          <w:lang w:eastAsia="zh-CN"/>
        </w:rPr>
        <w:t>年</w:t>
      </w:r>
      <w:r w:rsidRPr="003F2F4E">
        <w:rPr>
          <w:lang w:eastAsia="zh-CN"/>
        </w:rPr>
        <w:t xml:space="preserve"> 6 </w:t>
      </w:r>
      <w:r w:rsidRPr="003F2F4E">
        <w:rPr>
          <w:lang w:eastAsia="zh-CN"/>
        </w:rPr>
        <w:t>月从多家分销商处供货。有关样片和其他信息，请联系：</w:t>
      </w:r>
      <w:r>
        <w:fldChar w:fldCharType="begin"/>
      </w:r>
      <w:r>
        <w:instrText xml:space="preserve"> HYPERLINK "mailto:sales@invensense.com" </w:instrText>
      </w:r>
      <w:r>
        <w:fldChar w:fldCharType="separate"/>
      </w:r>
      <w:r w:rsidRPr="003F2F4E">
        <w:rPr>
          <w:rStyle w:val="Hyperlink"/>
          <w:lang w:eastAsia="zh-CN"/>
        </w:rPr>
        <w:t>sales@invensense.com</w:t>
      </w:r>
      <w:r>
        <w:rPr>
          <w:rStyle w:val="Hyperlink"/>
          <w:lang w:eastAsia="zh-CN"/>
        </w:rPr>
        <w:fldChar w:fldCharType="end"/>
      </w:r>
      <w:r w:rsidRPr="003F2F4E">
        <w:rPr>
          <w:lang w:eastAsia="zh-CN"/>
        </w:rPr>
        <w:t>，或访问：</w:t>
      </w:r>
      <w:r w:rsidRPr="003F2F4E">
        <w:rPr>
          <w:lang w:eastAsia="zh-CN"/>
        </w:rPr>
        <w:t xml:space="preserve"> </w:t>
      </w:r>
      <w:hyperlink r:id="rId7" w:history="1">
        <w:r w:rsidRPr="003F2F4E">
          <w:rPr>
            <w:rStyle w:val="Hyperlink"/>
            <w:lang w:eastAsia="zh-CN"/>
          </w:rPr>
          <w:t>https://www.invensense.tdk.com/smartmotion/</w:t>
        </w:r>
      </w:hyperlink>
      <w:r w:rsidRPr="003F2F4E">
        <w:rPr>
          <w:lang w:eastAsia="zh-CN"/>
        </w:rPr>
        <w:t>。</w:t>
      </w:r>
      <w:r w:rsidRPr="003F2F4E">
        <w:rPr>
          <w:lang w:eastAsia="zh-CN"/>
        </w:rPr>
        <w:t xml:space="preserve"> TDK </w:t>
      </w:r>
      <w:r w:rsidRPr="003F2F4E">
        <w:rPr>
          <w:lang w:eastAsia="zh-CN"/>
        </w:rPr>
        <w:t>将在</w:t>
      </w:r>
      <w:r w:rsidRPr="003F2F4E">
        <w:rPr>
          <w:lang w:eastAsia="zh-CN"/>
        </w:rPr>
        <w:t xml:space="preserve"> 2022 </w:t>
      </w:r>
      <w:r w:rsidRPr="003F2F4E">
        <w:rPr>
          <w:lang w:eastAsia="zh-CN"/>
        </w:rPr>
        <w:t>年</w:t>
      </w:r>
      <w:r w:rsidRPr="003F2F4E">
        <w:rPr>
          <w:lang w:eastAsia="zh-CN"/>
        </w:rPr>
        <w:t xml:space="preserve"> CES </w:t>
      </w:r>
      <w:r w:rsidRPr="003F2F4E">
        <w:rPr>
          <w:lang w:eastAsia="zh-CN"/>
        </w:rPr>
        <w:t>虚拟新闻发布会期间推出</w:t>
      </w:r>
      <w:r w:rsidRPr="003F2F4E">
        <w:rPr>
          <w:lang w:eastAsia="zh-CN"/>
        </w:rPr>
        <w:t xml:space="preserve"> ICM-45xxx </w:t>
      </w:r>
      <w:r w:rsidRPr="003F2F4E">
        <w:rPr>
          <w:lang w:eastAsia="zh-CN"/>
        </w:rPr>
        <w:t>系列，欲获取更多信息，请联系：</w:t>
      </w:r>
      <w:r w:rsidRPr="003F2F4E">
        <w:rPr>
          <w:lang w:eastAsia="zh-CN"/>
        </w:rPr>
        <w:t xml:space="preserve"> pr@invensense.com</w:t>
      </w:r>
      <w:r w:rsidRPr="003F2F4E">
        <w:rPr>
          <w:lang w:eastAsia="zh-CN"/>
        </w:rPr>
        <w:t>。</w:t>
      </w:r>
    </w:p>
    <w:p w14:paraId="65A101D6" w14:textId="7205D9B0" w:rsidR="00B01459" w:rsidRDefault="00B01459" w:rsidP="004E7FAB"/>
    <w:p w14:paraId="2F67B1F6" w14:textId="77777777" w:rsidR="00AB3173" w:rsidRPr="004E7FAB" w:rsidRDefault="00AB3173" w:rsidP="004E7FAB">
      <w:pPr>
        <w:jc w:val="center"/>
      </w:pPr>
      <w:r w:rsidRPr="004E7FAB">
        <w:t>-----</w:t>
      </w:r>
    </w:p>
    <w:p w14:paraId="382308B4" w14:textId="77777777" w:rsidR="00AB3173" w:rsidRPr="009C7339" w:rsidRDefault="00AB3173" w:rsidP="004E7FAB">
      <w:pPr>
        <w:rPr>
          <w:sz w:val="20"/>
        </w:rPr>
      </w:pPr>
    </w:p>
    <w:p w14:paraId="3311AF2B" w14:textId="77777777" w:rsidR="00AB3173" w:rsidRPr="005655AC" w:rsidRDefault="005655AC" w:rsidP="005001C2">
      <w:pPr>
        <w:pStyle w:val="berschrift2Nach3pt"/>
      </w:pPr>
      <w:proofErr w:type="spellStart"/>
      <w:r w:rsidRPr="005655AC">
        <w:rPr>
          <w:rFonts w:hint="eastAsia"/>
        </w:rPr>
        <w:t>术语</w:t>
      </w:r>
      <w:proofErr w:type="spellEnd"/>
    </w:p>
    <w:p w14:paraId="5D1B0D6A" w14:textId="77777777" w:rsidR="00B01459" w:rsidRPr="003F2F4E" w:rsidRDefault="00B01459" w:rsidP="00B01459">
      <w:pPr>
        <w:numPr>
          <w:ilvl w:val="0"/>
          <w:numId w:val="8"/>
        </w:numPr>
        <w:pBdr>
          <w:top w:val="nil"/>
          <w:left w:val="nil"/>
          <w:bottom w:val="nil"/>
          <w:right w:val="nil"/>
          <w:between w:val="nil"/>
        </w:pBdr>
        <w:rPr>
          <w:sz w:val="20"/>
          <w:lang w:eastAsia="zh-CN"/>
        </w:rPr>
      </w:pPr>
      <w:r w:rsidRPr="003F2F4E">
        <w:rPr>
          <w:sz w:val="20"/>
        </w:rPr>
        <w:t>MEMS</w:t>
      </w:r>
      <w:r w:rsidRPr="003F2F4E">
        <w:rPr>
          <w:sz w:val="20"/>
        </w:rPr>
        <w:t>：</w:t>
      </w:r>
      <w:r w:rsidRPr="003F2F4E">
        <w:rPr>
          <w:sz w:val="20"/>
          <w:lang w:eastAsia="zh-CN"/>
        </w:rPr>
        <w:t>微机电系统</w:t>
      </w:r>
    </w:p>
    <w:p w14:paraId="71DE7C8A" w14:textId="77777777" w:rsidR="00B01459" w:rsidRPr="003F2F4E" w:rsidRDefault="00B01459" w:rsidP="00B01459">
      <w:pPr>
        <w:numPr>
          <w:ilvl w:val="0"/>
          <w:numId w:val="8"/>
        </w:numPr>
        <w:rPr>
          <w:sz w:val="20"/>
        </w:rPr>
      </w:pPr>
      <w:r w:rsidRPr="003F2F4E">
        <w:rPr>
          <w:sz w:val="20"/>
        </w:rPr>
        <w:t>BG</w:t>
      </w:r>
      <w:r w:rsidRPr="003F2F4E">
        <w:rPr>
          <w:sz w:val="20"/>
          <w:lang w:eastAsia="zh-CN"/>
        </w:rPr>
        <w:t>：平衡陀螺仪</w:t>
      </w:r>
    </w:p>
    <w:p w14:paraId="7F5C9C96" w14:textId="77777777" w:rsidR="00B01459" w:rsidRPr="003F2F4E" w:rsidRDefault="00B01459" w:rsidP="00B01459">
      <w:pPr>
        <w:numPr>
          <w:ilvl w:val="0"/>
          <w:numId w:val="8"/>
        </w:numPr>
        <w:rPr>
          <w:sz w:val="20"/>
        </w:rPr>
      </w:pPr>
      <w:r w:rsidRPr="003F2F4E">
        <w:rPr>
          <w:sz w:val="20"/>
        </w:rPr>
        <w:t>UHP</w:t>
      </w:r>
      <w:r w:rsidRPr="003F2F4E">
        <w:rPr>
          <w:sz w:val="20"/>
          <w:lang w:eastAsia="zh-CN"/>
        </w:rPr>
        <w:t>：超高性能</w:t>
      </w:r>
    </w:p>
    <w:p w14:paraId="1EF01A69" w14:textId="77777777" w:rsidR="00B01459" w:rsidRPr="003F2F4E" w:rsidRDefault="00B01459" w:rsidP="00B01459">
      <w:pPr>
        <w:numPr>
          <w:ilvl w:val="0"/>
          <w:numId w:val="8"/>
        </w:numPr>
        <w:rPr>
          <w:sz w:val="20"/>
        </w:rPr>
      </w:pPr>
      <w:r w:rsidRPr="003F2F4E">
        <w:rPr>
          <w:sz w:val="20"/>
        </w:rPr>
        <w:t>OIS</w:t>
      </w:r>
      <w:r w:rsidRPr="003F2F4E">
        <w:rPr>
          <w:sz w:val="20"/>
          <w:lang w:eastAsia="zh-CN"/>
        </w:rPr>
        <w:t>：光学图像稳定</w:t>
      </w:r>
    </w:p>
    <w:p w14:paraId="7C31E19E" w14:textId="77777777" w:rsidR="00B01459" w:rsidRPr="003F2F4E" w:rsidRDefault="00B01459" w:rsidP="00B01459">
      <w:pPr>
        <w:numPr>
          <w:ilvl w:val="0"/>
          <w:numId w:val="8"/>
        </w:numPr>
        <w:rPr>
          <w:sz w:val="20"/>
        </w:rPr>
      </w:pPr>
      <w:r w:rsidRPr="003F2F4E">
        <w:rPr>
          <w:sz w:val="20"/>
        </w:rPr>
        <w:t>IMU</w:t>
      </w:r>
      <w:r w:rsidRPr="003F2F4E">
        <w:rPr>
          <w:sz w:val="20"/>
          <w:lang w:eastAsia="zh-CN"/>
        </w:rPr>
        <w:t>：惯性测量单元</w:t>
      </w:r>
    </w:p>
    <w:p w14:paraId="20A96270" w14:textId="77777777" w:rsidR="00B01459" w:rsidRPr="003F2F4E" w:rsidRDefault="00B01459" w:rsidP="00B01459">
      <w:pPr>
        <w:numPr>
          <w:ilvl w:val="0"/>
          <w:numId w:val="8"/>
        </w:numPr>
        <w:rPr>
          <w:sz w:val="20"/>
        </w:rPr>
      </w:pPr>
      <w:r w:rsidRPr="003F2F4E">
        <w:rPr>
          <w:sz w:val="20"/>
        </w:rPr>
        <w:t>AR</w:t>
      </w:r>
      <w:r w:rsidRPr="003F2F4E">
        <w:rPr>
          <w:sz w:val="20"/>
          <w:lang w:eastAsia="zh-CN"/>
        </w:rPr>
        <w:t>：增强现实</w:t>
      </w:r>
    </w:p>
    <w:p w14:paraId="1D3215DE" w14:textId="77777777" w:rsidR="00B01459" w:rsidRPr="003F2F4E" w:rsidRDefault="00B01459" w:rsidP="00B01459">
      <w:pPr>
        <w:numPr>
          <w:ilvl w:val="0"/>
          <w:numId w:val="8"/>
        </w:numPr>
        <w:rPr>
          <w:sz w:val="20"/>
        </w:rPr>
      </w:pPr>
      <w:r w:rsidRPr="003F2F4E">
        <w:rPr>
          <w:sz w:val="20"/>
        </w:rPr>
        <w:t>VR</w:t>
      </w:r>
      <w:r w:rsidRPr="003F2F4E">
        <w:rPr>
          <w:sz w:val="20"/>
          <w:lang w:eastAsia="zh-CN"/>
        </w:rPr>
        <w:t>：虚拟现实</w:t>
      </w:r>
    </w:p>
    <w:p w14:paraId="257D9B73" w14:textId="77777777" w:rsidR="00B01459" w:rsidRPr="003F2F4E" w:rsidRDefault="00B01459" w:rsidP="00B01459">
      <w:pPr>
        <w:numPr>
          <w:ilvl w:val="0"/>
          <w:numId w:val="8"/>
        </w:numPr>
        <w:rPr>
          <w:sz w:val="20"/>
        </w:rPr>
      </w:pPr>
      <w:r w:rsidRPr="003F2F4E">
        <w:rPr>
          <w:sz w:val="20"/>
        </w:rPr>
        <w:t>HMD</w:t>
      </w:r>
      <w:r w:rsidRPr="003F2F4E">
        <w:rPr>
          <w:sz w:val="20"/>
          <w:lang w:eastAsia="zh-CN"/>
        </w:rPr>
        <w:t>：头戴式显示器</w:t>
      </w:r>
    </w:p>
    <w:p w14:paraId="5EC14E49" w14:textId="77777777" w:rsidR="00B01459" w:rsidRPr="003F2F4E" w:rsidRDefault="00B01459" w:rsidP="00B01459">
      <w:pPr>
        <w:numPr>
          <w:ilvl w:val="0"/>
          <w:numId w:val="8"/>
        </w:numPr>
        <w:rPr>
          <w:sz w:val="20"/>
        </w:rPr>
      </w:pPr>
      <w:r w:rsidRPr="003F2F4E">
        <w:rPr>
          <w:sz w:val="20"/>
        </w:rPr>
        <w:t>FIFO</w:t>
      </w:r>
      <w:r w:rsidRPr="003F2F4E">
        <w:rPr>
          <w:sz w:val="20"/>
          <w:lang w:eastAsia="zh-CN"/>
        </w:rPr>
        <w:t>：先进先出</w:t>
      </w:r>
    </w:p>
    <w:p w14:paraId="38E5399C" w14:textId="77777777" w:rsidR="00B01459" w:rsidRPr="003F2F4E" w:rsidRDefault="00B01459" w:rsidP="00B01459">
      <w:pPr>
        <w:numPr>
          <w:ilvl w:val="0"/>
          <w:numId w:val="8"/>
        </w:numPr>
        <w:rPr>
          <w:sz w:val="20"/>
        </w:rPr>
      </w:pPr>
      <w:proofErr w:type="spellStart"/>
      <w:r w:rsidRPr="003F2F4E">
        <w:rPr>
          <w:sz w:val="20"/>
        </w:rPr>
        <w:t>IoT</w:t>
      </w:r>
      <w:proofErr w:type="spellEnd"/>
      <w:r w:rsidRPr="003F2F4E">
        <w:rPr>
          <w:sz w:val="20"/>
          <w:lang w:eastAsia="zh-CN"/>
        </w:rPr>
        <w:t>：物联网</w:t>
      </w:r>
    </w:p>
    <w:p w14:paraId="4CDFEF83" w14:textId="77777777" w:rsidR="00B01459" w:rsidRPr="003F2F4E" w:rsidRDefault="00B01459" w:rsidP="00B01459">
      <w:pPr>
        <w:numPr>
          <w:ilvl w:val="0"/>
          <w:numId w:val="8"/>
        </w:numPr>
        <w:rPr>
          <w:sz w:val="20"/>
          <w:lang w:eastAsia="zh-CN"/>
        </w:rPr>
      </w:pPr>
      <w:r w:rsidRPr="003F2F4E">
        <w:rPr>
          <w:sz w:val="20"/>
          <w:lang w:eastAsia="zh-CN"/>
        </w:rPr>
        <w:lastRenderedPageBreak/>
        <w:t>6</w:t>
      </w:r>
      <w:r w:rsidRPr="003F2F4E">
        <w:rPr>
          <w:sz w:val="20"/>
          <w:lang w:eastAsia="zh-CN"/>
        </w:rPr>
        <w:t>轴：</w:t>
      </w:r>
      <w:r w:rsidRPr="003F2F4E">
        <w:rPr>
          <w:sz w:val="20"/>
          <w:lang w:eastAsia="zh-CN"/>
        </w:rPr>
        <w:t>3</w:t>
      </w:r>
      <w:r w:rsidRPr="003F2F4E">
        <w:rPr>
          <w:sz w:val="20"/>
          <w:lang w:eastAsia="zh-CN"/>
        </w:rPr>
        <w:t>轴陀螺仪</w:t>
      </w:r>
      <w:r w:rsidRPr="003F2F4E">
        <w:rPr>
          <w:sz w:val="20"/>
          <w:lang w:eastAsia="zh-CN"/>
        </w:rPr>
        <w:t xml:space="preserve"> + 3</w:t>
      </w:r>
      <w:r w:rsidRPr="003F2F4E">
        <w:rPr>
          <w:sz w:val="20"/>
          <w:lang w:eastAsia="zh-CN"/>
        </w:rPr>
        <w:t>轴加速度计</w:t>
      </w:r>
    </w:p>
    <w:p w14:paraId="1FE6320E" w14:textId="4C2B6FDD" w:rsidR="00B01459" w:rsidRPr="00D63599" w:rsidRDefault="00B01459" w:rsidP="00B01459">
      <w:pPr>
        <w:numPr>
          <w:ilvl w:val="0"/>
          <w:numId w:val="8"/>
        </w:numPr>
        <w:rPr>
          <w:rStyle w:val="FormatvorlageSimSun10pt"/>
          <w:lang w:eastAsia="zh-CN"/>
        </w:rPr>
      </w:pPr>
      <w:r w:rsidRPr="003F2F4E">
        <w:rPr>
          <w:sz w:val="20"/>
          <w:lang w:eastAsia="zh-CN"/>
        </w:rPr>
        <w:t>APEX</w:t>
      </w:r>
      <w:r w:rsidRPr="003F2F4E">
        <w:rPr>
          <w:sz w:val="20"/>
          <w:lang w:eastAsia="zh-CN"/>
        </w:rPr>
        <w:t>：高级计步器和事件检测</w:t>
      </w:r>
    </w:p>
    <w:p w14:paraId="326E8B1C" w14:textId="77777777" w:rsidR="00AB3173" w:rsidRPr="009C7339" w:rsidRDefault="00AB3173" w:rsidP="00AB3173">
      <w:pPr>
        <w:rPr>
          <w:sz w:val="20"/>
        </w:rPr>
      </w:pPr>
    </w:p>
    <w:p w14:paraId="55DB7475" w14:textId="77777777" w:rsidR="00AB3173" w:rsidRPr="005655AC" w:rsidRDefault="005655AC" w:rsidP="005001C2">
      <w:pPr>
        <w:pStyle w:val="berschrift2Nach3pt"/>
        <w:rPr>
          <w:lang w:val="en-US"/>
        </w:rPr>
      </w:pPr>
      <w:proofErr w:type="spellStart"/>
      <w:r w:rsidRPr="005655AC">
        <w:rPr>
          <w:rFonts w:hint="eastAsia"/>
          <w:lang w:val="en-US"/>
        </w:rPr>
        <w:t>主要应用</w:t>
      </w:r>
      <w:proofErr w:type="spellEnd"/>
    </w:p>
    <w:p w14:paraId="35B66EF2" w14:textId="77777777" w:rsidR="00B01459" w:rsidRPr="003F2F4E" w:rsidRDefault="00B01459" w:rsidP="00B01459">
      <w:pPr>
        <w:numPr>
          <w:ilvl w:val="0"/>
          <w:numId w:val="8"/>
        </w:numPr>
        <w:pBdr>
          <w:top w:val="nil"/>
          <w:left w:val="nil"/>
          <w:bottom w:val="nil"/>
          <w:right w:val="nil"/>
          <w:between w:val="nil"/>
        </w:pBdr>
        <w:tabs>
          <w:tab w:val="left" w:pos="270"/>
        </w:tabs>
        <w:rPr>
          <w:sz w:val="20"/>
        </w:rPr>
      </w:pPr>
      <w:r w:rsidRPr="003F2F4E">
        <w:rPr>
          <w:sz w:val="20"/>
          <w:lang w:eastAsia="zh-CN"/>
        </w:rPr>
        <w:t>智能手机</w:t>
      </w:r>
    </w:p>
    <w:p w14:paraId="32CB0897" w14:textId="77777777" w:rsidR="00B01459" w:rsidRPr="003F2F4E" w:rsidRDefault="00B01459" w:rsidP="00B01459">
      <w:pPr>
        <w:numPr>
          <w:ilvl w:val="0"/>
          <w:numId w:val="8"/>
        </w:numPr>
        <w:pBdr>
          <w:top w:val="nil"/>
          <w:left w:val="nil"/>
          <w:bottom w:val="nil"/>
          <w:right w:val="nil"/>
          <w:between w:val="nil"/>
        </w:pBdr>
        <w:tabs>
          <w:tab w:val="left" w:pos="270"/>
        </w:tabs>
        <w:rPr>
          <w:sz w:val="20"/>
        </w:rPr>
      </w:pPr>
      <w:r w:rsidRPr="003F2F4E">
        <w:rPr>
          <w:sz w:val="20"/>
          <w:lang w:eastAsia="zh-CN"/>
        </w:rPr>
        <w:t>耳机</w:t>
      </w:r>
      <w:r w:rsidRPr="003F2F4E">
        <w:rPr>
          <w:sz w:val="20"/>
        </w:rPr>
        <w:t xml:space="preserve"> (TWS)</w:t>
      </w:r>
    </w:p>
    <w:p w14:paraId="3215580E" w14:textId="77777777" w:rsidR="00B01459" w:rsidRPr="003F2F4E" w:rsidRDefault="00B01459" w:rsidP="00B01459">
      <w:pPr>
        <w:numPr>
          <w:ilvl w:val="0"/>
          <w:numId w:val="8"/>
        </w:numPr>
        <w:pBdr>
          <w:top w:val="nil"/>
          <w:left w:val="nil"/>
          <w:bottom w:val="nil"/>
          <w:right w:val="nil"/>
          <w:between w:val="nil"/>
        </w:pBdr>
        <w:tabs>
          <w:tab w:val="left" w:pos="270"/>
        </w:tabs>
        <w:rPr>
          <w:sz w:val="20"/>
        </w:rPr>
      </w:pPr>
      <w:r w:rsidRPr="003F2F4E">
        <w:rPr>
          <w:sz w:val="20"/>
          <w:lang w:eastAsia="zh-CN"/>
        </w:rPr>
        <w:t>可穿戴设备</w:t>
      </w:r>
    </w:p>
    <w:p w14:paraId="77DFEAB2" w14:textId="77777777" w:rsidR="00B01459" w:rsidRPr="003F2F4E" w:rsidRDefault="00B01459" w:rsidP="00B01459">
      <w:pPr>
        <w:numPr>
          <w:ilvl w:val="0"/>
          <w:numId w:val="8"/>
        </w:numPr>
        <w:pBdr>
          <w:top w:val="nil"/>
          <w:left w:val="nil"/>
          <w:bottom w:val="nil"/>
          <w:right w:val="nil"/>
          <w:between w:val="nil"/>
        </w:pBdr>
        <w:tabs>
          <w:tab w:val="left" w:pos="270"/>
        </w:tabs>
        <w:rPr>
          <w:sz w:val="20"/>
        </w:rPr>
      </w:pPr>
      <w:r w:rsidRPr="003F2F4E">
        <w:rPr>
          <w:sz w:val="20"/>
          <w:lang w:eastAsia="zh-CN"/>
        </w:rPr>
        <w:t>增强现实眼镜</w:t>
      </w:r>
    </w:p>
    <w:p w14:paraId="643BB828" w14:textId="77777777" w:rsidR="00B01459" w:rsidRPr="003F2F4E" w:rsidRDefault="00B01459" w:rsidP="00B01459">
      <w:pPr>
        <w:numPr>
          <w:ilvl w:val="0"/>
          <w:numId w:val="8"/>
        </w:numPr>
        <w:pBdr>
          <w:top w:val="nil"/>
          <w:left w:val="nil"/>
          <w:bottom w:val="nil"/>
          <w:right w:val="nil"/>
          <w:between w:val="nil"/>
        </w:pBdr>
        <w:tabs>
          <w:tab w:val="left" w:pos="270"/>
        </w:tabs>
        <w:rPr>
          <w:sz w:val="20"/>
        </w:rPr>
      </w:pPr>
      <w:r w:rsidRPr="003F2F4E">
        <w:rPr>
          <w:sz w:val="20"/>
          <w:lang w:eastAsia="zh-CN"/>
        </w:rPr>
        <w:t>虚拟现实</w:t>
      </w:r>
      <w:r w:rsidRPr="003F2F4E">
        <w:rPr>
          <w:sz w:val="20"/>
        </w:rPr>
        <w:t xml:space="preserve"> </w:t>
      </w:r>
    </w:p>
    <w:p w14:paraId="6214BC5B" w14:textId="77777777" w:rsidR="00B01459" w:rsidRPr="003F2F4E" w:rsidRDefault="00B01459" w:rsidP="00B01459">
      <w:pPr>
        <w:numPr>
          <w:ilvl w:val="0"/>
          <w:numId w:val="8"/>
        </w:numPr>
        <w:pBdr>
          <w:top w:val="nil"/>
          <w:left w:val="nil"/>
          <w:bottom w:val="nil"/>
          <w:right w:val="nil"/>
          <w:between w:val="nil"/>
        </w:pBdr>
        <w:tabs>
          <w:tab w:val="left" w:pos="270"/>
        </w:tabs>
        <w:rPr>
          <w:sz w:val="20"/>
        </w:rPr>
      </w:pPr>
      <w:r w:rsidRPr="003F2F4E">
        <w:rPr>
          <w:sz w:val="20"/>
          <w:lang w:eastAsia="zh-CN"/>
        </w:rPr>
        <w:t>高精度机器人</w:t>
      </w:r>
    </w:p>
    <w:p w14:paraId="508AE97E" w14:textId="77777777" w:rsidR="00B01459" w:rsidRPr="003F2F4E" w:rsidRDefault="00B01459" w:rsidP="00B01459">
      <w:pPr>
        <w:numPr>
          <w:ilvl w:val="0"/>
          <w:numId w:val="8"/>
        </w:numPr>
        <w:pBdr>
          <w:top w:val="nil"/>
          <w:left w:val="nil"/>
          <w:bottom w:val="nil"/>
          <w:right w:val="nil"/>
          <w:between w:val="nil"/>
        </w:pBdr>
        <w:tabs>
          <w:tab w:val="left" w:pos="270"/>
        </w:tabs>
        <w:rPr>
          <w:sz w:val="20"/>
        </w:rPr>
      </w:pPr>
      <w:r w:rsidRPr="003F2F4E">
        <w:rPr>
          <w:sz w:val="20"/>
          <w:lang w:eastAsia="zh-CN"/>
        </w:rPr>
        <w:t>游戏控制器</w:t>
      </w:r>
    </w:p>
    <w:p w14:paraId="7C2C58F7" w14:textId="77777777" w:rsidR="00B01459" w:rsidRPr="003F2F4E" w:rsidRDefault="00B01459" w:rsidP="00B01459">
      <w:pPr>
        <w:numPr>
          <w:ilvl w:val="0"/>
          <w:numId w:val="8"/>
        </w:numPr>
        <w:pBdr>
          <w:top w:val="nil"/>
          <w:left w:val="nil"/>
          <w:bottom w:val="nil"/>
          <w:right w:val="nil"/>
          <w:between w:val="nil"/>
        </w:pBdr>
        <w:tabs>
          <w:tab w:val="left" w:pos="270"/>
        </w:tabs>
        <w:rPr>
          <w:sz w:val="20"/>
        </w:rPr>
      </w:pPr>
      <w:r w:rsidRPr="003F2F4E">
        <w:rPr>
          <w:sz w:val="20"/>
          <w:lang w:eastAsia="zh-CN"/>
        </w:rPr>
        <w:t>无人机，飞行控制器</w:t>
      </w:r>
    </w:p>
    <w:p w14:paraId="4C5E05E6" w14:textId="77777777" w:rsidR="00B01459" w:rsidRPr="003F2F4E" w:rsidRDefault="00B01459" w:rsidP="00B01459">
      <w:pPr>
        <w:numPr>
          <w:ilvl w:val="0"/>
          <w:numId w:val="8"/>
        </w:numPr>
        <w:pBdr>
          <w:top w:val="nil"/>
          <w:left w:val="nil"/>
          <w:bottom w:val="nil"/>
          <w:right w:val="nil"/>
          <w:between w:val="nil"/>
        </w:pBdr>
        <w:tabs>
          <w:tab w:val="left" w:pos="270"/>
        </w:tabs>
        <w:rPr>
          <w:sz w:val="20"/>
        </w:rPr>
      </w:pPr>
      <w:r w:rsidRPr="003F2F4E">
        <w:rPr>
          <w:sz w:val="20"/>
          <w:lang w:eastAsia="zh-CN"/>
        </w:rPr>
        <w:t>电脑和笔记本</w:t>
      </w:r>
    </w:p>
    <w:p w14:paraId="39315C80" w14:textId="644E7B9A" w:rsidR="00B01459" w:rsidRPr="00D63599" w:rsidRDefault="00B01459" w:rsidP="00B01459">
      <w:pPr>
        <w:numPr>
          <w:ilvl w:val="0"/>
          <w:numId w:val="8"/>
        </w:numPr>
        <w:pBdr>
          <w:top w:val="nil"/>
          <w:left w:val="nil"/>
          <w:bottom w:val="nil"/>
          <w:right w:val="nil"/>
          <w:between w:val="nil"/>
        </w:pBdr>
        <w:tabs>
          <w:tab w:val="left" w:pos="270"/>
        </w:tabs>
        <w:rPr>
          <w:rStyle w:val="FormatvorlageSimSun10pt"/>
        </w:rPr>
      </w:pPr>
      <w:r w:rsidRPr="003F2F4E">
        <w:rPr>
          <w:sz w:val="20"/>
          <w:lang w:eastAsia="zh-CN"/>
        </w:rPr>
        <w:t>摄像头</w:t>
      </w:r>
    </w:p>
    <w:p w14:paraId="5ECFFDA0" w14:textId="77777777" w:rsidR="00AB3173" w:rsidRPr="009C7339" w:rsidRDefault="00AB3173" w:rsidP="004E7FAB">
      <w:pPr>
        <w:rPr>
          <w:sz w:val="20"/>
        </w:rPr>
      </w:pPr>
    </w:p>
    <w:p w14:paraId="6C41C727" w14:textId="77777777" w:rsidR="00AB3173" w:rsidRPr="0000792F" w:rsidRDefault="005655AC" w:rsidP="005001C2">
      <w:pPr>
        <w:pStyle w:val="berschrift2Nach3pt"/>
        <w:rPr>
          <w:lang w:val="en-US"/>
        </w:rPr>
      </w:pPr>
      <w:proofErr w:type="spellStart"/>
      <w:r w:rsidRPr="005655AC">
        <w:rPr>
          <w:rFonts w:hint="eastAsia"/>
          <w:lang w:val="en-US"/>
        </w:rPr>
        <w:t>主要特点和效益</w:t>
      </w:r>
      <w:proofErr w:type="spellEnd"/>
    </w:p>
    <w:p w14:paraId="287176E3" w14:textId="77777777" w:rsidR="00B01459" w:rsidRPr="003F2F4E" w:rsidRDefault="00B01459" w:rsidP="00B01459">
      <w:pPr>
        <w:numPr>
          <w:ilvl w:val="0"/>
          <w:numId w:val="8"/>
        </w:numPr>
        <w:pBdr>
          <w:top w:val="nil"/>
          <w:left w:val="nil"/>
          <w:bottom w:val="nil"/>
          <w:right w:val="nil"/>
          <w:between w:val="nil"/>
        </w:pBdr>
        <w:rPr>
          <w:sz w:val="20"/>
        </w:rPr>
      </w:pPr>
      <w:proofErr w:type="spellStart"/>
      <w:r w:rsidRPr="003F2F4E">
        <w:rPr>
          <w:sz w:val="20"/>
        </w:rPr>
        <w:t>BalancedGyro</w:t>
      </w:r>
      <w:proofErr w:type="spellEnd"/>
      <w:r w:rsidRPr="003F2F4E">
        <w:rPr>
          <w:sz w:val="20"/>
        </w:rPr>
        <w:t xml:space="preserve"> </w:t>
      </w:r>
      <w:proofErr w:type="spellStart"/>
      <w:r w:rsidRPr="003F2F4E">
        <w:rPr>
          <w:sz w:val="20"/>
        </w:rPr>
        <w:t>技术</w:t>
      </w:r>
      <w:proofErr w:type="spellEnd"/>
      <w:r w:rsidRPr="003F2F4E">
        <w:rPr>
          <w:sz w:val="20"/>
          <w:lang w:eastAsia="zh-CN"/>
        </w:rPr>
        <w:t>：更</w:t>
      </w:r>
      <w:proofErr w:type="spellStart"/>
      <w:r w:rsidRPr="003F2F4E">
        <w:rPr>
          <w:sz w:val="20"/>
        </w:rPr>
        <w:t>高的振动抑制和温度稳定性</w:t>
      </w:r>
      <w:proofErr w:type="spellEnd"/>
    </w:p>
    <w:p w14:paraId="23EAA60D" w14:textId="77777777" w:rsidR="00B01459" w:rsidRPr="003F2F4E" w:rsidRDefault="00B01459" w:rsidP="00B01459">
      <w:pPr>
        <w:numPr>
          <w:ilvl w:val="0"/>
          <w:numId w:val="8"/>
        </w:numPr>
        <w:pBdr>
          <w:top w:val="nil"/>
          <w:left w:val="nil"/>
          <w:bottom w:val="nil"/>
          <w:right w:val="nil"/>
          <w:between w:val="nil"/>
        </w:pBdr>
        <w:rPr>
          <w:sz w:val="20"/>
          <w:lang w:eastAsia="zh-CN"/>
        </w:rPr>
      </w:pPr>
      <w:r w:rsidRPr="003F2F4E">
        <w:rPr>
          <w:sz w:val="20"/>
          <w:lang w:eastAsia="zh-CN"/>
        </w:rPr>
        <w:t>片上自校准：全寿命周期传感器精度，避免工厂校准成本</w:t>
      </w:r>
    </w:p>
    <w:p w14:paraId="7BF1146A" w14:textId="77777777" w:rsidR="00B01459" w:rsidRPr="003F2F4E" w:rsidRDefault="00B01459" w:rsidP="00B01459">
      <w:pPr>
        <w:numPr>
          <w:ilvl w:val="0"/>
          <w:numId w:val="8"/>
        </w:numPr>
        <w:pBdr>
          <w:top w:val="nil"/>
          <w:left w:val="nil"/>
          <w:bottom w:val="nil"/>
          <w:right w:val="nil"/>
          <w:between w:val="nil"/>
        </w:pBdr>
        <w:rPr>
          <w:sz w:val="20"/>
        </w:rPr>
      </w:pPr>
      <w:r w:rsidRPr="003F2F4E">
        <w:rPr>
          <w:sz w:val="20"/>
          <w:lang w:eastAsia="zh-CN"/>
        </w:rPr>
        <w:t>更</w:t>
      </w:r>
      <w:proofErr w:type="spellStart"/>
      <w:r w:rsidRPr="003F2F4E">
        <w:rPr>
          <w:sz w:val="20"/>
        </w:rPr>
        <w:t>低的</w:t>
      </w:r>
      <w:proofErr w:type="spellEnd"/>
      <w:r w:rsidRPr="003F2F4E">
        <w:rPr>
          <w:sz w:val="20"/>
        </w:rPr>
        <w:t xml:space="preserve"> 6 </w:t>
      </w:r>
      <w:r w:rsidRPr="003F2F4E">
        <w:rPr>
          <w:sz w:val="20"/>
        </w:rPr>
        <w:t>轴</w:t>
      </w:r>
      <w:r w:rsidRPr="003F2F4E">
        <w:rPr>
          <w:sz w:val="20"/>
        </w:rPr>
        <w:t xml:space="preserve"> IMU </w:t>
      </w:r>
      <w:proofErr w:type="spellStart"/>
      <w:r w:rsidRPr="003F2F4E">
        <w:rPr>
          <w:sz w:val="20"/>
        </w:rPr>
        <w:t>功率</w:t>
      </w:r>
      <w:proofErr w:type="spellEnd"/>
    </w:p>
    <w:p w14:paraId="6AA92296" w14:textId="77777777" w:rsidR="00B01459" w:rsidRPr="003F2F4E" w:rsidRDefault="00B01459" w:rsidP="00B01459">
      <w:pPr>
        <w:numPr>
          <w:ilvl w:val="0"/>
          <w:numId w:val="8"/>
        </w:numPr>
        <w:pBdr>
          <w:top w:val="nil"/>
          <w:left w:val="nil"/>
          <w:bottom w:val="nil"/>
          <w:right w:val="nil"/>
          <w:between w:val="nil"/>
        </w:pBdr>
        <w:rPr>
          <w:sz w:val="20"/>
        </w:rPr>
      </w:pPr>
      <w:proofErr w:type="spellStart"/>
      <w:r w:rsidRPr="003F2F4E">
        <w:rPr>
          <w:sz w:val="20"/>
        </w:rPr>
        <w:t>加速度计超低功耗模式</w:t>
      </w:r>
      <w:proofErr w:type="spellEnd"/>
    </w:p>
    <w:p w14:paraId="75A0CCE6" w14:textId="77777777" w:rsidR="00B01459" w:rsidRPr="003F2F4E" w:rsidRDefault="00B01459" w:rsidP="00B01459">
      <w:pPr>
        <w:numPr>
          <w:ilvl w:val="0"/>
          <w:numId w:val="8"/>
        </w:numPr>
        <w:pBdr>
          <w:top w:val="nil"/>
          <w:left w:val="nil"/>
          <w:bottom w:val="nil"/>
          <w:right w:val="nil"/>
          <w:between w:val="nil"/>
        </w:pBdr>
        <w:rPr>
          <w:sz w:val="20"/>
        </w:rPr>
      </w:pPr>
      <w:proofErr w:type="spellStart"/>
      <w:r w:rsidRPr="003F2F4E">
        <w:rPr>
          <w:sz w:val="20"/>
        </w:rPr>
        <w:t>支持</w:t>
      </w:r>
      <w:proofErr w:type="spellEnd"/>
      <w:r w:rsidRPr="003F2F4E">
        <w:rPr>
          <w:sz w:val="20"/>
        </w:rPr>
        <w:t>1.2V</w:t>
      </w:r>
      <w:proofErr w:type="spellStart"/>
      <w:r w:rsidRPr="003F2F4E">
        <w:rPr>
          <w:sz w:val="20"/>
        </w:rPr>
        <w:t>的低系统功耗</w:t>
      </w:r>
      <w:proofErr w:type="spellEnd"/>
      <w:r w:rsidRPr="003F2F4E">
        <w:rPr>
          <w:sz w:val="20"/>
        </w:rPr>
        <w:t xml:space="preserve"> </w:t>
      </w:r>
    </w:p>
    <w:p w14:paraId="34E18FC9" w14:textId="77777777" w:rsidR="00B01459" w:rsidRPr="003F2F4E" w:rsidRDefault="00B01459" w:rsidP="00B01459">
      <w:pPr>
        <w:numPr>
          <w:ilvl w:val="0"/>
          <w:numId w:val="8"/>
        </w:numPr>
        <w:pBdr>
          <w:top w:val="nil"/>
          <w:left w:val="nil"/>
          <w:bottom w:val="nil"/>
          <w:right w:val="nil"/>
          <w:between w:val="nil"/>
        </w:pBdr>
        <w:rPr>
          <w:sz w:val="20"/>
        </w:rPr>
      </w:pPr>
      <w:proofErr w:type="spellStart"/>
      <w:r w:rsidRPr="003F2F4E">
        <w:rPr>
          <w:sz w:val="20"/>
        </w:rPr>
        <w:t>三重光稳定接口</w:t>
      </w:r>
      <w:proofErr w:type="spellEnd"/>
    </w:p>
    <w:p w14:paraId="4C55F227" w14:textId="77777777" w:rsidR="00B01459" w:rsidRPr="003F2F4E" w:rsidRDefault="00B01459" w:rsidP="00B01459">
      <w:pPr>
        <w:numPr>
          <w:ilvl w:val="0"/>
          <w:numId w:val="8"/>
        </w:numPr>
        <w:pBdr>
          <w:top w:val="nil"/>
          <w:left w:val="nil"/>
          <w:bottom w:val="nil"/>
          <w:right w:val="nil"/>
          <w:between w:val="nil"/>
        </w:pBdr>
        <w:rPr>
          <w:sz w:val="20"/>
        </w:rPr>
      </w:pPr>
      <w:r w:rsidRPr="003F2F4E">
        <w:rPr>
          <w:sz w:val="20"/>
        </w:rPr>
        <w:t xml:space="preserve">APEX </w:t>
      </w:r>
      <w:proofErr w:type="spellStart"/>
      <w:r w:rsidRPr="003F2F4E">
        <w:rPr>
          <w:sz w:val="20"/>
        </w:rPr>
        <w:t>运动引擎</w:t>
      </w:r>
      <w:proofErr w:type="spellEnd"/>
    </w:p>
    <w:p w14:paraId="459CB8FC" w14:textId="3FB0371C" w:rsidR="00B01459" w:rsidRPr="00D63599" w:rsidRDefault="00B01459" w:rsidP="00B01459">
      <w:pPr>
        <w:numPr>
          <w:ilvl w:val="0"/>
          <w:numId w:val="8"/>
        </w:numPr>
        <w:pBdr>
          <w:top w:val="nil"/>
          <w:left w:val="nil"/>
          <w:bottom w:val="nil"/>
          <w:right w:val="nil"/>
          <w:between w:val="nil"/>
        </w:pBdr>
        <w:rPr>
          <w:rStyle w:val="FormatvorlageSimSun10pt"/>
        </w:rPr>
      </w:pPr>
      <w:r w:rsidRPr="003F2F4E">
        <w:rPr>
          <w:sz w:val="20"/>
        </w:rPr>
        <w:t xml:space="preserve">2.5mm x 3mm x 0.81mm </w:t>
      </w:r>
      <w:r w:rsidRPr="003F2F4E">
        <w:rPr>
          <w:sz w:val="20"/>
          <w:lang w:eastAsia="zh-CN"/>
        </w:rPr>
        <w:t>封装</w:t>
      </w:r>
    </w:p>
    <w:p w14:paraId="61710BC2" w14:textId="1169842B" w:rsidR="009114E4" w:rsidRPr="007766AD" w:rsidRDefault="009114E4" w:rsidP="00B01459">
      <w:pPr>
        <w:pStyle w:val="berschrift2Nach3pt"/>
      </w:pPr>
    </w:p>
    <w:p w14:paraId="48DCEF36" w14:textId="77777777" w:rsidR="00AB3173" w:rsidRPr="004E7FAB" w:rsidRDefault="00AB3173" w:rsidP="004E7FAB">
      <w:pPr>
        <w:jc w:val="center"/>
        <w:rPr>
          <w:lang w:eastAsia="zh-CN"/>
        </w:rPr>
      </w:pPr>
      <w:r w:rsidRPr="004E7FAB">
        <w:rPr>
          <w:lang w:eastAsia="zh-CN"/>
        </w:rPr>
        <w:t>-----</w:t>
      </w:r>
    </w:p>
    <w:p w14:paraId="5ED1CD5F" w14:textId="77777777" w:rsidR="00AB3173" w:rsidRPr="007766AD" w:rsidRDefault="00AB3173" w:rsidP="007766AD">
      <w:pPr>
        <w:rPr>
          <w:sz w:val="20"/>
          <w:lang w:eastAsia="zh-CN"/>
        </w:rPr>
      </w:pPr>
    </w:p>
    <w:p w14:paraId="31C09ECA" w14:textId="77777777" w:rsidR="00271F6E" w:rsidRPr="00B01459" w:rsidRDefault="00271F6E" w:rsidP="00271F6E">
      <w:pPr>
        <w:keepNext/>
        <w:spacing w:after="40"/>
        <w:outlineLvl w:val="1"/>
        <w:rPr>
          <w:rFonts w:eastAsiaTheme="minorEastAsia"/>
          <w:b/>
          <w:bCs/>
          <w:color w:val="auto"/>
          <w:sz w:val="20"/>
          <w:lang w:eastAsia="zh-CN"/>
        </w:rPr>
      </w:pPr>
      <w:bookmarkStart w:id="0" w:name="_Hlk40430336"/>
      <w:r w:rsidRPr="00B01459">
        <w:rPr>
          <w:rFonts w:eastAsiaTheme="minorEastAsia"/>
          <w:b/>
          <w:bCs/>
          <w:color w:val="auto"/>
          <w:sz w:val="20"/>
          <w:lang w:eastAsia="zh-CN"/>
        </w:rPr>
        <w:t>关于</w:t>
      </w:r>
      <w:r w:rsidRPr="00B01459">
        <w:rPr>
          <w:rFonts w:eastAsiaTheme="minorEastAsia"/>
          <w:b/>
          <w:bCs/>
          <w:color w:val="auto"/>
          <w:sz w:val="20"/>
          <w:lang w:eastAsia="zh-CN"/>
        </w:rPr>
        <w:t>TDK</w:t>
      </w:r>
      <w:r w:rsidRPr="00B01459">
        <w:rPr>
          <w:rFonts w:eastAsiaTheme="minorEastAsia"/>
          <w:b/>
          <w:bCs/>
          <w:color w:val="auto"/>
          <w:sz w:val="20"/>
          <w:lang w:eastAsia="zh-CN"/>
        </w:rPr>
        <w:t>公司</w:t>
      </w:r>
    </w:p>
    <w:p w14:paraId="459866BA" w14:textId="70F63155" w:rsidR="00271F6E" w:rsidRPr="00B01459" w:rsidRDefault="00271F6E" w:rsidP="00271F6E">
      <w:pPr>
        <w:rPr>
          <w:rFonts w:eastAsiaTheme="minorEastAsia"/>
          <w:color w:val="auto"/>
          <w:sz w:val="20"/>
          <w:lang w:eastAsia="zh-CN"/>
        </w:rPr>
      </w:pPr>
      <w:r w:rsidRPr="00B01459">
        <w:rPr>
          <w:rFonts w:eastAsiaTheme="minorEastAsia"/>
          <w:color w:val="auto"/>
          <w:sz w:val="20"/>
          <w:lang w:eastAsia="zh-CN"/>
        </w:rPr>
        <w:t>TDK</w:t>
      </w:r>
      <w:r w:rsidRPr="00B01459">
        <w:rPr>
          <w:rFonts w:eastAsiaTheme="minorEastAsia" w:hint="eastAsia"/>
          <w:color w:val="auto"/>
          <w:sz w:val="20"/>
          <w:lang w:eastAsia="zh-CN"/>
        </w:rPr>
        <w:t>株式会社总部位于日本东京，是一家为智能社会提供电子解决方案的全球领先的电子公司。</w:t>
      </w:r>
      <w:r w:rsidRPr="00B01459">
        <w:rPr>
          <w:rFonts w:eastAsiaTheme="minorEastAsia" w:hint="eastAsia"/>
          <w:color w:val="auto"/>
          <w:sz w:val="20"/>
          <w:lang w:eastAsia="zh-CN"/>
        </w:rPr>
        <w:t>TDK</w:t>
      </w:r>
      <w:r w:rsidRPr="00B01459">
        <w:rPr>
          <w:rFonts w:eastAsiaTheme="minorEastAsia" w:hint="eastAsia"/>
          <w:color w:val="auto"/>
          <w:sz w:val="20"/>
          <w:lang w:eastAsia="zh-CN"/>
        </w:rPr>
        <w:t>建立在精通材料科学的基础上，始终不移地处于科技发展的最前沿并以“科技，吸引未来”，迎接社会的变革。公司成立于</w:t>
      </w:r>
      <w:r w:rsidRPr="00B01459">
        <w:rPr>
          <w:rFonts w:eastAsiaTheme="minorEastAsia"/>
          <w:color w:val="auto"/>
          <w:sz w:val="20"/>
          <w:lang w:eastAsia="zh-CN"/>
        </w:rPr>
        <w:t>1935</w:t>
      </w:r>
      <w:r w:rsidRPr="00B01459">
        <w:rPr>
          <w:rFonts w:eastAsiaTheme="minorEastAsia" w:hint="eastAsia"/>
          <w:color w:val="auto"/>
          <w:sz w:val="20"/>
          <w:lang w:eastAsia="zh-CN"/>
        </w:rPr>
        <w:t>年，主营铁氧体，是一种用于电子和磁性产品的关键材料。</w:t>
      </w:r>
      <w:r w:rsidRPr="00B01459">
        <w:rPr>
          <w:rFonts w:eastAsiaTheme="minorEastAsia"/>
          <w:color w:val="auto"/>
          <w:sz w:val="20"/>
          <w:lang w:eastAsia="zh-CN"/>
        </w:rPr>
        <w:t>TDK</w:t>
      </w:r>
      <w:r w:rsidRPr="00B01459">
        <w:rPr>
          <w:rFonts w:eastAsiaTheme="minorEastAsia" w:hint="eastAsia"/>
          <w:color w:val="auto"/>
          <w:sz w:val="20"/>
          <w:lang w:eastAsia="zh-CN"/>
        </w:rPr>
        <w:t>全面和创新驱动的产品组合包括</w:t>
      </w:r>
      <w:r w:rsidRPr="00B01459">
        <w:rPr>
          <w:rFonts w:ascii="MS PGothic" w:eastAsia="MS PGothic" w:hAnsi="MS PGothic" w:cs="MS PGothic" w:hint="eastAsia"/>
          <w:color w:val="222222"/>
          <w:sz w:val="20"/>
          <w:lang w:eastAsia="zh-CN"/>
        </w:rPr>
        <w:t>无源元件，如</w:t>
      </w:r>
      <w:r w:rsidRPr="00B01459">
        <w:rPr>
          <w:rFonts w:eastAsiaTheme="minorEastAsia" w:hint="eastAsia"/>
          <w:color w:val="auto"/>
          <w:sz w:val="20"/>
          <w:lang w:eastAsia="zh-CN"/>
        </w:rPr>
        <w:t>陶瓷电容器、铝电解电容器、薄膜电容器、磁性产品、高频元件、压电和保护器件、以及传感器和传感器系统（如：温度和压力、磁性和</w:t>
      </w:r>
      <w:r w:rsidRPr="00B01459">
        <w:rPr>
          <w:rFonts w:eastAsiaTheme="minorEastAsia"/>
          <w:color w:val="auto"/>
          <w:sz w:val="20"/>
          <w:lang w:eastAsia="zh-CN"/>
        </w:rPr>
        <w:t>MEMS</w:t>
      </w:r>
      <w:r w:rsidRPr="00B01459">
        <w:rPr>
          <w:rFonts w:eastAsiaTheme="minorEastAsia" w:hint="eastAsia"/>
          <w:color w:val="auto"/>
          <w:sz w:val="20"/>
          <w:lang w:eastAsia="zh-CN"/>
        </w:rPr>
        <w:t>传感器）。此外，</w:t>
      </w:r>
      <w:r w:rsidRPr="00B01459">
        <w:rPr>
          <w:rFonts w:eastAsiaTheme="minorEastAsia"/>
          <w:color w:val="auto"/>
          <w:sz w:val="20"/>
          <w:lang w:eastAsia="zh-CN"/>
        </w:rPr>
        <w:t>TDK</w:t>
      </w:r>
      <w:r w:rsidRPr="00B01459">
        <w:rPr>
          <w:rFonts w:eastAsiaTheme="minorEastAsia" w:hint="eastAsia"/>
          <w:color w:val="auto"/>
          <w:sz w:val="20"/>
          <w:lang w:eastAsia="zh-CN"/>
        </w:rPr>
        <w:t>还提供电源和能源装置、磁头等产品。产品品牌包括</w:t>
      </w:r>
      <w:r w:rsidRPr="00B01459">
        <w:rPr>
          <w:rFonts w:eastAsiaTheme="minorEastAsia"/>
          <w:color w:val="auto"/>
          <w:sz w:val="20"/>
          <w:lang w:eastAsia="zh-CN"/>
        </w:rPr>
        <w:t>TDK</w:t>
      </w:r>
      <w:r w:rsidRPr="00B01459">
        <w:rPr>
          <w:rFonts w:eastAsiaTheme="minorEastAsia" w:hint="eastAsia"/>
          <w:color w:val="auto"/>
          <w:sz w:val="20"/>
          <w:lang w:eastAsia="zh-CN"/>
        </w:rPr>
        <w:t>、爱普科斯</w:t>
      </w:r>
      <w:r w:rsidRPr="00B01459">
        <w:rPr>
          <w:rFonts w:eastAsiaTheme="minorEastAsia"/>
          <w:color w:val="auto"/>
          <w:sz w:val="20"/>
          <w:lang w:eastAsia="zh-CN"/>
        </w:rPr>
        <w:t>(EPCOS)</w:t>
      </w:r>
      <w:r w:rsidRPr="00B01459">
        <w:rPr>
          <w:rFonts w:eastAsiaTheme="minorEastAsia" w:hint="eastAsia"/>
          <w:color w:val="auto"/>
          <w:sz w:val="20"/>
          <w:lang w:eastAsia="zh-CN"/>
        </w:rPr>
        <w:t>、</w:t>
      </w:r>
      <w:r w:rsidRPr="00B01459">
        <w:rPr>
          <w:rFonts w:eastAsiaTheme="minorEastAsia"/>
          <w:color w:val="auto"/>
          <w:sz w:val="20"/>
          <w:lang w:eastAsia="zh-CN"/>
        </w:rPr>
        <w:t>InvenSense</w:t>
      </w:r>
      <w:r w:rsidRPr="00B01459">
        <w:rPr>
          <w:rFonts w:eastAsiaTheme="minorEastAsia" w:hint="eastAsia"/>
          <w:color w:val="auto"/>
          <w:sz w:val="20"/>
          <w:lang w:eastAsia="zh-CN"/>
        </w:rPr>
        <w:t>、</w:t>
      </w:r>
      <w:r w:rsidRPr="00B01459">
        <w:rPr>
          <w:rFonts w:eastAsiaTheme="minorEastAsia"/>
          <w:color w:val="auto"/>
          <w:sz w:val="20"/>
          <w:lang w:eastAsia="zh-CN"/>
        </w:rPr>
        <w:t>Micronas</w:t>
      </w:r>
      <w:r w:rsidRPr="00B01459">
        <w:rPr>
          <w:rFonts w:eastAsiaTheme="minorEastAsia" w:hint="eastAsia"/>
          <w:color w:val="auto"/>
          <w:sz w:val="20"/>
          <w:lang w:eastAsia="zh-CN"/>
        </w:rPr>
        <w:t>、</w:t>
      </w:r>
      <w:r w:rsidRPr="00B01459">
        <w:rPr>
          <w:rFonts w:eastAsiaTheme="minorEastAsia"/>
          <w:color w:val="auto"/>
          <w:sz w:val="20"/>
          <w:lang w:eastAsia="zh-CN"/>
        </w:rPr>
        <w:t>Tronics</w:t>
      </w:r>
      <w:r w:rsidRPr="00B01459">
        <w:rPr>
          <w:rFonts w:eastAsiaTheme="minorEastAsia" w:hint="eastAsia"/>
          <w:color w:val="auto"/>
          <w:sz w:val="20"/>
          <w:lang w:eastAsia="zh-CN"/>
        </w:rPr>
        <w:t>以及</w:t>
      </w:r>
      <w:r w:rsidRPr="00B01459">
        <w:rPr>
          <w:rFonts w:eastAsiaTheme="minorEastAsia"/>
          <w:color w:val="auto"/>
          <w:sz w:val="20"/>
          <w:lang w:eastAsia="zh-CN"/>
        </w:rPr>
        <w:t>TDK-Lambda</w:t>
      </w:r>
      <w:r w:rsidRPr="00B01459">
        <w:rPr>
          <w:rFonts w:eastAsiaTheme="minorEastAsia" w:hint="eastAsia"/>
          <w:color w:val="auto"/>
          <w:sz w:val="20"/>
          <w:lang w:eastAsia="zh-CN"/>
        </w:rPr>
        <w:t>。</w:t>
      </w:r>
      <w:r w:rsidRPr="00B01459">
        <w:rPr>
          <w:rFonts w:eastAsiaTheme="minorEastAsia"/>
          <w:color w:val="auto"/>
          <w:sz w:val="20"/>
          <w:lang w:eastAsia="zh-CN"/>
        </w:rPr>
        <w:t>TDK</w:t>
      </w:r>
      <w:r w:rsidRPr="00B01459">
        <w:rPr>
          <w:rFonts w:eastAsiaTheme="minorEastAsia" w:hint="eastAsia"/>
          <w:color w:val="auto"/>
          <w:sz w:val="20"/>
          <w:lang w:eastAsia="zh-CN"/>
        </w:rPr>
        <w:t>重点开展如汽车、工业和消费电子、以及信息和通信技术市场领域。公司在亚洲、欧洲、北美洲和南美洲拥有设计、制造和销售办事处网络。在</w:t>
      </w:r>
      <w:r w:rsidR="002B7DF0" w:rsidRPr="00B01459">
        <w:rPr>
          <w:rFonts w:ascii="MS Mincho" w:eastAsia="MS Mincho" w:hAnsi="MS Mincho" w:hint="eastAsia"/>
          <w:color w:val="auto"/>
          <w:sz w:val="20"/>
          <w:lang w:eastAsia="zh-CN"/>
        </w:rPr>
        <w:t>2021</w:t>
      </w:r>
      <w:r w:rsidRPr="00B01459">
        <w:rPr>
          <w:rFonts w:eastAsiaTheme="minorEastAsia" w:hint="eastAsia"/>
          <w:color w:val="auto"/>
          <w:sz w:val="20"/>
          <w:lang w:eastAsia="zh-CN"/>
        </w:rPr>
        <w:t>财年，</w:t>
      </w:r>
      <w:r w:rsidRPr="00B01459">
        <w:rPr>
          <w:rFonts w:eastAsiaTheme="minorEastAsia"/>
          <w:color w:val="auto"/>
          <w:sz w:val="20"/>
          <w:lang w:eastAsia="zh-CN"/>
        </w:rPr>
        <w:t>TDK</w:t>
      </w:r>
      <w:r w:rsidRPr="00B01459">
        <w:rPr>
          <w:rFonts w:eastAsiaTheme="minorEastAsia" w:hint="eastAsia"/>
          <w:color w:val="auto"/>
          <w:sz w:val="20"/>
          <w:lang w:eastAsia="zh-CN"/>
        </w:rPr>
        <w:t>的销售总额为</w:t>
      </w:r>
      <w:r w:rsidR="00615493" w:rsidRPr="00B01459">
        <w:rPr>
          <w:rFonts w:eastAsiaTheme="minorEastAsia"/>
          <w:color w:val="auto"/>
          <w:sz w:val="20"/>
          <w:lang w:eastAsia="zh-CN"/>
        </w:rPr>
        <w:t>133</w:t>
      </w:r>
      <w:r w:rsidRPr="00B01459">
        <w:rPr>
          <w:rFonts w:eastAsiaTheme="minorEastAsia" w:hint="eastAsia"/>
          <w:color w:val="auto"/>
          <w:sz w:val="20"/>
          <w:lang w:eastAsia="zh-CN"/>
        </w:rPr>
        <w:t>亿美元，全球雇员约为</w:t>
      </w:r>
      <w:r w:rsidR="00615493" w:rsidRPr="00B01459">
        <w:rPr>
          <w:rFonts w:eastAsiaTheme="minorEastAsia"/>
          <w:color w:val="auto"/>
          <w:sz w:val="20"/>
          <w:lang w:eastAsia="zh-CN"/>
        </w:rPr>
        <w:t>129</w:t>
      </w:r>
      <w:r w:rsidRPr="00B01459">
        <w:rPr>
          <w:rFonts w:eastAsiaTheme="minorEastAsia"/>
          <w:color w:val="auto"/>
          <w:sz w:val="20"/>
          <w:lang w:eastAsia="zh-CN"/>
        </w:rPr>
        <w:t>,000</w:t>
      </w:r>
      <w:r w:rsidRPr="00B01459">
        <w:rPr>
          <w:rFonts w:eastAsiaTheme="minorEastAsia" w:hint="eastAsia"/>
          <w:color w:val="auto"/>
          <w:sz w:val="20"/>
          <w:lang w:eastAsia="zh-CN"/>
        </w:rPr>
        <w:t>人。</w:t>
      </w:r>
      <w:bookmarkEnd w:id="0"/>
    </w:p>
    <w:p w14:paraId="02A9C205" w14:textId="77777777" w:rsidR="00D24459" w:rsidRPr="00271F6E" w:rsidRDefault="00D24459" w:rsidP="007766AD">
      <w:pPr>
        <w:rPr>
          <w:sz w:val="20"/>
          <w:lang w:eastAsia="zh-CN"/>
        </w:rPr>
      </w:pPr>
    </w:p>
    <w:p w14:paraId="4584E221" w14:textId="77777777" w:rsidR="00EE1705" w:rsidRPr="00615493" w:rsidRDefault="00EE1705" w:rsidP="00EE1705">
      <w:pPr>
        <w:jc w:val="center"/>
      </w:pPr>
      <w:r w:rsidRPr="00615493">
        <w:t>-----</w:t>
      </w:r>
    </w:p>
    <w:p w14:paraId="15E3DB31" w14:textId="77777777" w:rsidR="00EE1705" w:rsidRPr="00615493" w:rsidRDefault="00EE1705" w:rsidP="00EE1705">
      <w:pPr>
        <w:rPr>
          <w:sz w:val="20"/>
        </w:rPr>
      </w:pPr>
    </w:p>
    <w:p w14:paraId="3C014026" w14:textId="75C13027" w:rsidR="007657B1" w:rsidRPr="00B01459" w:rsidRDefault="003F5332" w:rsidP="00B01459">
      <w:pPr>
        <w:tabs>
          <w:tab w:val="clear" w:pos="57"/>
        </w:tabs>
        <w:rPr>
          <w:rFonts w:ascii="Calibri" w:eastAsia="Times New Roman" w:hAnsi="Calibri" w:cs="Calibri"/>
          <w:color w:val="0070C0"/>
          <w:szCs w:val="22"/>
          <w:lang w:val="en-US"/>
        </w:rPr>
      </w:pPr>
      <w:r w:rsidRPr="003F5332">
        <w:rPr>
          <w:rFonts w:cs="Arial" w:hint="eastAsia"/>
          <w:sz w:val="20"/>
          <w:lang w:eastAsia="zh-CN"/>
        </w:rPr>
        <w:t>请到本公司的新闻网站下载本新闻稿和相关图片</w:t>
      </w:r>
      <w:r w:rsidR="00B01459">
        <w:rPr>
          <w:sz w:val="20"/>
          <w:lang w:val="en-US"/>
        </w:rPr>
        <w:fldChar w:fldCharType="begin"/>
      </w:r>
      <w:r w:rsidR="00B01459">
        <w:rPr>
          <w:sz w:val="20"/>
          <w:lang w:val="en-US"/>
        </w:rPr>
        <w:instrText xml:space="preserve"> HYPERLINK "</w:instrText>
      </w:r>
      <w:r w:rsidR="00B01459" w:rsidRPr="00B01459">
        <w:rPr>
          <w:sz w:val="20"/>
          <w:lang w:val="en-US"/>
        </w:rPr>
        <w:instrText>https://www.tdk.com.cn/zh/news_center/press/20220106_02.html</w:instrText>
      </w:r>
      <w:r w:rsidR="00B01459">
        <w:rPr>
          <w:sz w:val="20"/>
          <w:lang w:val="en-US"/>
        </w:rPr>
        <w:instrText xml:space="preserve">" </w:instrText>
      </w:r>
      <w:r w:rsidR="00B01459">
        <w:rPr>
          <w:sz w:val="20"/>
          <w:lang w:val="en-US"/>
        </w:rPr>
        <w:fldChar w:fldCharType="separate"/>
      </w:r>
      <w:r w:rsidR="00B01459" w:rsidRPr="00C010B5">
        <w:rPr>
          <w:rStyle w:val="Hyperlink"/>
          <w:sz w:val="20"/>
          <w:lang w:val="en-US"/>
        </w:rPr>
        <w:t>https://www.tdk.com.cn/zh/news_center/press/20220106_02.html</w:t>
      </w:r>
      <w:r w:rsidR="00B01459">
        <w:rPr>
          <w:sz w:val="20"/>
          <w:lang w:val="en-US"/>
        </w:rPr>
        <w:fldChar w:fldCharType="end"/>
      </w:r>
      <w:r w:rsidR="00B01459">
        <w:rPr>
          <w:sz w:val="20"/>
          <w:lang w:val="en-US"/>
        </w:rPr>
        <w:t xml:space="preserve"> </w:t>
      </w:r>
      <w:r w:rsidR="007657B1" w:rsidRPr="00B01459">
        <w:rPr>
          <w:sz w:val="20"/>
        </w:rPr>
        <w:t xml:space="preserve"> </w:t>
      </w:r>
    </w:p>
    <w:p w14:paraId="1706D862" w14:textId="77777777" w:rsidR="007657B1" w:rsidRPr="00615493" w:rsidRDefault="007657B1" w:rsidP="00D24459">
      <w:pPr>
        <w:rPr>
          <w:sz w:val="20"/>
          <w:lang w:eastAsia="zh-CN"/>
        </w:rPr>
      </w:pPr>
    </w:p>
    <w:p w14:paraId="7CA7F4A0" w14:textId="77777777" w:rsidR="00EE1705" w:rsidRPr="004E7FAB" w:rsidRDefault="00EE1705" w:rsidP="004E7FAB">
      <w:pPr>
        <w:jc w:val="center"/>
      </w:pPr>
      <w:r w:rsidRPr="004E7FAB">
        <w:t>-----</w:t>
      </w:r>
    </w:p>
    <w:p w14:paraId="526093D6" w14:textId="77777777" w:rsidR="00D24459" w:rsidRPr="007766AD" w:rsidRDefault="00D24459" w:rsidP="00D24459">
      <w:pPr>
        <w:rPr>
          <w:sz w:val="20"/>
        </w:rPr>
      </w:pPr>
    </w:p>
    <w:p w14:paraId="5E14605E" w14:textId="77777777" w:rsidR="00EE1705" w:rsidRPr="007657B1" w:rsidRDefault="009F74AB" w:rsidP="005001C2">
      <w:pPr>
        <w:pStyle w:val="berschrift2Nach3pt"/>
        <w:rPr>
          <w:lang w:val="en-US"/>
        </w:rPr>
      </w:pPr>
      <w:proofErr w:type="spellStart"/>
      <w:r w:rsidRPr="009F74AB">
        <w:rPr>
          <w:lang w:val="en-US"/>
        </w:rPr>
        <w:t>地</w:t>
      </w:r>
      <w:r w:rsidRPr="009F74AB">
        <w:rPr>
          <w:lang w:val="fr-FR"/>
        </w:rPr>
        <w:t>区</w:t>
      </w:r>
      <w:r w:rsidRPr="009F74AB">
        <w:rPr>
          <w:lang w:val="en-US"/>
        </w:rPr>
        <w:t>媒体联系方式</w:t>
      </w:r>
      <w:proofErr w:type="spellEnd"/>
    </w:p>
    <w:tbl>
      <w:tblPr>
        <w:tblStyle w:val="Tabellengitternetz2"/>
        <w:tblW w:w="5000" w:type="pct"/>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1E0" w:firstRow="1" w:lastRow="1" w:firstColumn="1" w:lastColumn="1" w:noHBand="0" w:noVBand="0"/>
      </w:tblPr>
      <w:tblGrid>
        <w:gridCol w:w="1558"/>
        <w:gridCol w:w="1867"/>
        <w:gridCol w:w="1870"/>
        <w:gridCol w:w="1515"/>
        <w:gridCol w:w="2251"/>
      </w:tblGrid>
      <w:tr w:rsidR="003F5332" w:rsidRPr="00102C20" w14:paraId="793E2529" w14:textId="77777777" w:rsidTr="007657B1">
        <w:tc>
          <w:tcPr>
            <w:tcW w:w="860" w:type="pct"/>
            <w:shd w:val="clear" w:color="auto" w:fill="E0E0E0"/>
          </w:tcPr>
          <w:p w14:paraId="4EC1D801" w14:textId="77777777" w:rsidR="003F5332" w:rsidRPr="00A176EA" w:rsidRDefault="003F5332" w:rsidP="007C653B">
            <w:pPr>
              <w:pStyle w:val="Footer"/>
              <w:rPr>
                <w:rFonts w:cs="Arial"/>
                <w:b/>
                <w:szCs w:val="17"/>
                <w:lang w:val="es-ES"/>
              </w:rPr>
            </w:pPr>
            <w:r w:rsidRPr="00A176EA">
              <w:rPr>
                <w:rFonts w:hAnsi="SimSun" w:cs="Arial"/>
                <w:b/>
                <w:szCs w:val="17"/>
                <w:lang w:val="es-ES" w:eastAsia="zh-CN"/>
              </w:rPr>
              <w:t>地域</w:t>
            </w:r>
          </w:p>
        </w:tc>
        <w:tc>
          <w:tcPr>
            <w:tcW w:w="1030" w:type="pct"/>
            <w:shd w:val="clear" w:color="auto" w:fill="E0E0E0"/>
          </w:tcPr>
          <w:p w14:paraId="7D8880BE" w14:textId="77777777" w:rsidR="003F5332" w:rsidRPr="00A176EA" w:rsidRDefault="003F5332" w:rsidP="007C653B">
            <w:pPr>
              <w:pStyle w:val="Footer"/>
              <w:rPr>
                <w:rFonts w:cs="Arial"/>
                <w:b/>
                <w:szCs w:val="17"/>
                <w:lang w:val="es-ES"/>
              </w:rPr>
            </w:pPr>
            <w:r w:rsidRPr="00A176EA">
              <w:rPr>
                <w:rFonts w:hAnsi="SimSun" w:cs="Arial"/>
                <w:b/>
                <w:szCs w:val="17"/>
                <w:lang w:val="es-ES" w:eastAsia="zh-CN"/>
              </w:rPr>
              <w:t>负责人</w:t>
            </w:r>
          </w:p>
        </w:tc>
        <w:tc>
          <w:tcPr>
            <w:tcW w:w="1032" w:type="pct"/>
            <w:shd w:val="clear" w:color="auto" w:fill="E0E0E0"/>
          </w:tcPr>
          <w:p w14:paraId="78BFE5D1" w14:textId="77777777" w:rsidR="003F5332" w:rsidRPr="00A176EA" w:rsidRDefault="003F5332" w:rsidP="007C653B">
            <w:pPr>
              <w:pStyle w:val="Footer"/>
              <w:rPr>
                <w:rFonts w:cs="Arial"/>
                <w:b/>
                <w:szCs w:val="17"/>
                <w:lang w:val="es-ES" w:eastAsia="de-DE"/>
              </w:rPr>
            </w:pPr>
            <w:r w:rsidRPr="00A176EA">
              <w:rPr>
                <w:rFonts w:hAnsi="SimSun" w:cs="Arial"/>
                <w:b/>
                <w:szCs w:val="17"/>
                <w:lang w:val="es-ES" w:eastAsia="zh-CN"/>
              </w:rPr>
              <w:t>所属</w:t>
            </w:r>
          </w:p>
        </w:tc>
        <w:tc>
          <w:tcPr>
            <w:tcW w:w="836" w:type="pct"/>
            <w:shd w:val="clear" w:color="auto" w:fill="D9D9D9"/>
          </w:tcPr>
          <w:p w14:paraId="74E0793C" w14:textId="77777777" w:rsidR="003F5332" w:rsidRPr="00A176EA" w:rsidRDefault="003F5332" w:rsidP="007C653B">
            <w:pPr>
              <w:pStyle w:val="Footer"/>
              <w:rPr>
                <w:rFonts w:cs="Arial"/>
                <w:b/>
                <w:szCs w:val="17"/>
              </w:rPr>
            </w:pPr>
            <w:r w:rsidRPr="00A176EA">
              <w:rPr>
                <w:rFonts w:hAnsi="SimSun" w:cs="Arial"/>
                <w:b/>
                <w:szCs w:val="17"/>
                <w:lang w:eastAsia="zh-CN"/>
              </w:rPr>
              <w:t>电话号码</w:t>
            </w:r>
          </w:p>
        </w:tc>
        <w:tc>
          <w:tcPr>
            <w:tcW w:w="1242" w:type="pct"/>
            <w:shd w:val="clear" w:color="auto" w:fill="D9D9D9"/>
          </w:tcPr>
          <w:p w14:paraId="6297EBCE" w14:textId="77777777" w:rsidR="003F5332" w:rsidRPr="00A176EA" w:rsidRDefault="003F5332" w:rsidP="007C653B">
            <w:pPr>
              <w:pStyle w:val="Footer"/>
              <w:ind w:left="175" w:hanging="175"/>
              <w:rPr>
                <w:rFonts w:cs="Arial"/>
                <w:b/>
                <w:szCs w:val="17"/>
                <w:lang w:val="it-IT" w:eastAsia="de-DE"/>
              </w:rPr>
            </w:pPr>
            <w:r w:rsidRPr="00A176EA">
              <w:rPr>
                <w:rFonts w:hAnsi="SimSun" w:cs="Arial"/>
                <w:b/>
                <w:szCs w:val="17"/>
                <w:lang w:val="it-IT" w:eastAsia="zh-CN"/>
              </w:rPr>
              <w:t>邮件地址</w:t>
            </w:r>
          </w:p>
        </w:tc>
      </w:tr>
      <w:tr w:rsidR="007657B1" w:rsidRPr="00102C20" w14:paraId="13668677" w14:textId="77777777" w:rsidTr="003F5332">
        <w:trPr>
          <w:trHeight w:val="314"/>
        </w:trPr>
        <w:tc>
          <w:tcPr>
            <w:tcW w:w="860" w:type="pct"/>
          </w:tcPr>
          <w:p w14:paraId="6024823D" w14:textId="77777777" w:rsidR="007657B1" w:rsidRPr="007657B1" w:rsidRDefault="003F5332" w:rsidP="007F4437">
            <w:pPr>
              <w:snapToGrid w:val="0"/>
              <w:rPr>
                <w:rFonts w:ascii="SimSun" w:hAnsi="SimSun" w:cs="Arial"/>
                <w:sz w:val="17"/>
                <w:lang w:val="es-ES"/>
              </w:rPr>
            </w:pPr>
            <w:r w:rsidRPr="00CA334C">
              <w:rPr>
                <w:rFonts w:cs="Arial"/>
                <w:b/>
                <w:sz w:val="17"/>
                <w:szCs w:val="17"/>
                <w:lang w:val="es-ES"/>
              </w:rPr>
              <w:lastRenderedPageBreak/>
              <w:t>Greater China</w:t>
            </w:r>
          </w:p>
        </w:tc>
        <w:tc>
          <w:tcPr>
            <w:tcW w:w="1030" w:type="pct"/>
          </w:tcPr>
          <w:p w14:paraId="73A5512C" w14:textId="77777777" w:rsidR="007657B1" w:rsidRPr="002E6CCA" w:rsidRDefault="0039731B" w:rsidP="002E6CCA">
            <w:pPr>
              <w:rPr>
                <w:rFonts w:ascii="SimSun" w:eastAsia="MS Mincho" w:hAnsi="SimSun"/>
                <w:sz w:val="17"/>
                <w:szCs w:val="17"/>
                <w:lang w:val="es-ES" w:eastAsia="ja-JP"/>
              </w:rPr>
            </w:pPr>
            <w:r w:rsidRPr="0039731B">
              <w:rPr>
                <w:rFonts w:cs="Arial"/>
                <w:sz w:val="17"/>
                <w:szCs w:val="17"/>
                <w:lang w:val="es-ES"/>
              </w:rPr>
              <w:t>Ms.</w:t>
            </w:r>
            <w:r w:rsidR="002E6CCA">
              <w:rPr>
                <w:rFonts w:eastAsia="MS Mincho" w:cs="Arial" w:hint="eastAsia"/>
                <w:sz w:val="17"/>
                <w:szCs w:val="17"/>
                <w:lang w:val="es-ES" w:eastAsia="ja-JP"/>
              </w:rPr>
              <w:t>Clover XU</w:t>
            </w:r>
          </w:p>
        </w:tc>
        <w:tc>
          <w:tcPr>
            <w:tcW w:w="1032" w:type="pct"/>
          </w:tcPr>
          <w:p w14:paraId="2827FE38" w14:textId="77777777" w:rsidR="007657B1" w:rsidRPr="007657B1" w:rsidRDefault="003F5332" w:rsidP="007F4437">
            <w:pPr>
              <w:snapToGrid w:val="0"/>
              <w:rPr>
                <w:rFonts w:ascii="SimSun" w:hAnsi="SimSun" w:cs="Arial"/>
                <w:sz w:val="17"/>
                <w:lang w:val="pt-BR" w:eastAsia="zh-CN"/>
              </w:rPr>
            </w:pPr>
            <w:r w:rsidRPr="00CA334C">
              <w:rPr>
                <w:rFonts w:cs="Arial"/>
                <w:sz w:val="17"/>
                <w:szCs w:val="17"/>
                <w:lang w:val="en-GB"/>
              </w:rPr>
              <w:t>TDK China Co., Ltd.</w:t>
            </w:r>
          </w:p>
        </w:tc>
        <w:tc>
          <w:tcPr>
            <w:tcW w:w="836" w:type="pct"/>
          </w:tcPr>
          <w:p w14:paraId="2150804A" w14:textId="77777777" w:rsidR="007657B1" w:rsidRPr="00A41F1E" w:rsidRDefault="003F5332" w:rsidP="00CB791A">
            <w:pPr>
              <w:snapToGrid w:val="0"/>
              <w:rPr>
                <w:rFonts w:eastAsia="MS Mincho" w:cs="Arial"/>
                <w:sz w:val="17"/>
                <w:lang w:val="es-ES" w:eastAsia="ja-JP"/>
              </w:rPr>
            </w:pPr>
            <w:r w:rsidRPr="00CA334C">
              <w:rPr>
                <w:rFonts w:cs="Arial"/>
                <w:sz w:val="17"/>
                <w:szCs w:val="17"/>
                <w:lang w:val="en-GB"/>
              </w:rPr>
              <w:t xml:space="preserve">+86 21 </w:t>
            </w:r>
            <w:r w:rsidR="00CB791A" w:rsidRPr="00CA334C">
              <w:rPr>
                <w:rFonts w:cs="Arial"/>
                <w:sz w:val="17"/>
                <w:szCs w:val="17"/>
                <w:lang w:val="en-GB"/>
              </w:rPr>
              <w:t>619623</w:t>
            </w:r>
            <w:r w:rsidR="00CB791A">
              <w:rPr>
                <w:rFonts w:eastAsia="MS Mincho" w:cs="Arial"/>
                <w:sz w:val="17"/>
                <w:szCs w:val="17"/>
                <w:lang w:val="en-GB" w:eastAsia="ja-JP"/>
              </w:rPr>
              <w:t>07</w:t>
            </w:r>
          </w:p>
        </w:tc>
        <w:tc>
          <w:tcPr>
            <w:tcW w:w="1242" w:type="pct"/>
          </w:tcPr>
          <w:p w14:paraId="28565779" w14:textId="77777777" w:rsidR="007657B1" w:rsidRPr="005655AC" w:rsidRDefault="00EF51B3" w:rsidP="007F4437">
            <w:pPr>
              <w:snapToGrid w:val="0"/>
              <w:rPr>
                <w:rStyle w:val="Hyperlink"/>
                <w:sz w:val="17"/>
                <w:szCs w:val="17"/>
              </w:rPr>
            </w:pPr>
            <w:hyperlink r:id="rId8" w:history="1">
              <w:r w:rsidR="003F5332" w:rsidRPr="00A176EA">
                <w:rPr>
                  <w:rStyle w:val="Hyperlink"/>
                  <w:rFonts w:cs="Arial"/>
                  <w:sz w:val="17"/>
                  <w:szCs w:val="17"/>
                  <w:lang w:eastAsia="de-DE"/>
                </w:rPr>
                <w:t>pr@cn.tdk.com</w:t>
              </w:r>
            </w:hyperlink>
          </w:p>
        </w:tc>
      </w:tr>
    </w:tbl>
    <w:p w14:paraId="5F413DF9" w14:textId="77777777" w:rsidR="00682607" w:rsidRPr="007766AD" w:rsidRDefault="00682607" w:rsidP="004E7FAB">
      <w:pPr>
        <w:rPr>
          <w:sz w:val="20"/>
        </w:rPr>
      </w:pPr>
    </w:p>
    <w:sectPr w:rsidR="00682607" w:rsidRPr="007766AD" w:rsidSect="00793CA8">
      <w:headerReference w:type="even" r:id="rId9"/>
      <w:headerReference w:type="default" r:id="rId10"/>
      <w:footerReference w:type="default" r:id="rId11"/>
      <w:pgSz w:w="11906" w:h="16838" w:code="9"/>
      <w:pgMar w:top="2835" w:right="1134" w:bottom="1276" w:left="1701" w:header="851" w:footer="11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2037E1" w14:textId="77777777" w:rsidR="00EF51B3" w:rsidRDefault="00EF51B3">
      <w:r>
        <w:separator/>
      </w:r>
    </w:p>
    <w:p w14:paraId="3A0C7DBE" w14:textId="77777777" w:rsidR="00EF51B3" w:rsidRDefault="00EF51B3"/>
    <w:p w14:paraId="0C40B50C" w14:textId="77777777" w:rsidR="00EF51B3" w:rsidRDefault="00EF51B3"/>
    <w:p w14:paraId="296E4ABA" w14:textId="77777777" w:rsidR="00EF51B3" w:rsidRDefault="00EF51B3"/>
  </w:endnote>
  <w:endnote w:type="continuationSeparator" w:id="0">
    <w:p w14:paraId="2D3C0C77" w14:textId="77777777" w:rsidR="00EF51B3" w:rsidRDefault="00EF51B3">
      <w:r>
        <w:continuationSeparator/>
      </w:r>
    </w:p>
    <w:p w14:paraId="73B70A8B" w14:textId="77777777" w:rsidR="00EF51B3" w:rsidRDefault="00EF51B3"/>
    <w:p w14:paraId="501C641E" w14:textId="77777777" w:rsidR="00EF51B3" w:rsidRDefault="00EF51B3"/>
    <w:p w14:paraId="6C39A2D8" w14:textId="77777777" w:rsidR="00EF51B3" w:rsidRDefault="00EF51B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Noto Sans Symbols">
    <w:altName w:val="Calibri"/>
    <w:panose1 w:val="020B0604020202020204"/>
    <w:charset w:val="00"/>
    <w:family w:val="auto"/>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Arial Fett">
    <w:altName w:val="Arial"/>
    <w:panose1 w:val="020B0604020202020204"/>
    <w:charset w:val="00"/>
    <w:family w:val="auto"/>
    <w:pitch w:val="default"/>
  </w:font>
  <w:font w:name="Tahoma">
    <w:panose1 w:val="020B0604030504040204"/>
    <w:charset w:val="00"/>
    <w:family w:val="swiss"/>
    <w:pitch w:val="variable"/>
    <w:sig w:usb0="E1002EFF" w:usb1="C000605B" w:usb2="00000029" w:usb3="00000000" w:csb0="000101FF" w:csb1="00000000"/>
  </w:font>
  <w:font w:name="MS PGothic">
    <w:panose1 w:val="020B0600070205080204"/>
    <w:charset w:val="80"/>
    <w:family w:val="swiss"/>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284" w:type="dxa"/>
      <w:tblCellMar>
        <w:left w:w="70" w:type="dxa"/>
        <w:right w:w="70" w:type="dxa"/>
      </w:tblCellMar>
      <w:tblLook w:val="0000" w:firstRow="0" w:lastRow="0" w:firstColumn="0" w:lastColumn="0" w:noHBand="0" w:noVBand="0"/>
    </w:tblPr>
    <w:tblGrid>
      <w:gridCol w:w="8434"/>
      <w:gridCol w:w="850"/>
    </w:tblGrid>
    <w:tr w:rsidR="003F5332" w14:paraId="7D988920" w14:textId="77777777" w:rsidTr="0056296F">
      <w:tc>
        <w:tcPr>
          <w:tcW w:w="8434" w:type="dxa"/>
        </w:tcPr>
        <w:p w14:paraId="5AABBB07" w14:textId="77777777" w:rsidR="003F5332" w:rsidRDefault="003F5332">
          <w:pPr>
            <w:pStyle w:val="Footer"/>
            <w:rPr>
              <w:b/>
              <w:lang w:val="es-ES"/>
            </w:rPr>
          </w:pPr>
          <w:r>
            <w:t>TDK Corporation</w:t>
          </w:r>
        </w:p>
      </w:tc>
      <w:tc>
        <w:tcPr>
          <w:tcW w:w="850" w:type="dxa"/>
        </w:tcPr>
        <w:p w14:paraId="0932D16A" w14:textId="77777777" w:rsidR="003F5332" w:rsidRDefault="003F5332">
          <w:pPr>
            <w:pStyle w:val="Footer"/>
            <w:jc w:val="right"/>
          </w:pPr>
          <w:r w:rsidRPr="000859F0">
            <w:rPr>
              <w:b/>
              <w:snapToGrid w:val="0"/>
              <w:lang w:eastAsia="de-DE"/>
            </w:rPr>
            <w:fldChar w:fldCharType="begin"/>
          </w:r>
          <w:r w:rsidRPr="000859F0">
            <w:rPr>
              <w:b/>
              <w:snapToGrid w:val="0"/>
              <w:lang w:eastAsia="de-DE"/>
            </w:rPr>
            <w:instrText xml:space="preserve"> PAGE </w:instrText>
          </w:r>
          <w:r w:rsidRPr="000859F0">
            <w:rPr>
              <w:b/>
              <w:snapToGrid w:val="0"/>
              <w:lang w:eastAsia="de-DE"/>
            </w:rPr>
            <w:fldChar w:fldCharType="separate"/>
          </w:r>
          <w:r w:rsidR="00615493">
            <w:rPr>
              <w:b/>
              <w:noProof/>
              <w:snapToGrid w:val="0"/>
              <w:lang w:eastAsia="de-DE"/>
            </w:rPr>
            <w:t>1</w:t>
          </w:r>
          <w:r w:rsidRPr="000859F0">
            <w:rPr>
              <w:b/>
              <w:snapToGrid w:val="0"/>
              <w:lang w:eastAsia="de-DE"/>
            </w:rPr>
            <w:fldChar w:fldCharType="end"/>
          </w:r>
          <w:r>
            <w:rPr>
              <w:snapToGrid w:val="0"/>
              <w:spacing w:val="20"/>
              <w:lang w:eastAsia="de-DE"/>
            </w:rPr>
            <w:t xml:space="preserve"> </w:t>
          </w:r>
          <w:r>
            <w:rPr>
              <w:spacing w:val="20"/>
            </w:rPr>
            <w:t xml:space="preserve">/ </w:t>
          </w:r>
          <w:r w:rsidRPr="000859F0">
            <w:rPr>
              <w:bCs/>
            </w:rPr>
            <w:fldChar w:fldCharType="begin"/>
          </w:r>
          <w:r w:rsidRPr="000859F0">
            <w:rPr>
              <w:bCs/>
            </w:rPr>
            <w:instrText xml:space="preserve"> NUMPAGES </w:instrText>
          </w:r>
          <w:r w:rsidRPr="000859F0">
            <w:rPr>
              <w:bCs/>
            </w:rPr>
            <w:fldChar w:fldCharType="separate"/>
          </w:r>
          <w:r w:rsidR="00615493">
            <w:rPr>
              <w:bCs/>
              <w:noProof/>
            </w:rPr>
            <w:t>2</w:t>
          </w:r>
          <w:r w:rsidRPr="000859F0">
            <w:rPr>
              <w:bCs/>
            </w:rPr>
            <w:fldChar w:fldCharType="end"/>
          </w:r>
        </w:p>
      </w:tc>
    </w:tr>
  </w:tbl>
  <w:p w14:paraId="5FD1849D" w14:textId="77777777" w:rsidR="003F5332" w:rsidRDefault="003F5332" w:rsidP="009C74CB">
    <w:pPr>
      <w:pStyle w:val="Footer"/>
    </w:pPr>
  </w:p>
  <w:p w14:paraId="03D95BC6" w14:textId="77777777" w:rsidR="003F5332" w:rsidRDefault="003F5332" w:rsidP="009C74CB">
    <w:pPr>
      <w:pStyle w:val="Footer"/>
    </w:pPr>
  </w:p>
  <w:p w14:paraId="44A25B26" w14:textId="77777777" w:rsidR="003F5332" w:rsidRDefault="003F5332" w:rsidP="009C74CB">
    <w:pPr>
      <w:pStyle w:val="Footer"/>
    </w:pPr>
  </w:p>
  <w:p w14:paraId="238F9EB1" w14:textId="77777777" w:rsidR="003F5332" w:rsidRDefault="003F5332" w:rsidP="009C74C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9B9EF6" w14:textId="77777777" w:rsidR="00EF51B3" w:rsidRDefault="00EF51B3">
      <w:r>
        <w:separator/>
      </w:r>
    </w:p>
    <w:p w14:paraId="332E3D20" w14:textId="77777777" w:rsidR="00EF51B3" w:rsidRDefault="00EF51B3"/>
    <w:p w14:paraId="0FEBD4E9" w14:textId="77777777" w:rsidR="00EF51B3" w:rsidRDefault="00EF51B3"/>
    <w:p w14:paraId="6553B1C7" w14:textId="77777777" w:rsidR="00EF51B3" w:rsidRDefault="00EF51B3"/>
  </w:footnote>
  <w:footnote w:type="continuationSeparator" w:id="0">
    <w:p w14:paraId="3ACD2D5D" w14:textId="77777777" w:rsidR="00EF51B3" w:rsidRDefault="00EF51B3">
      <w:r>
        <w:continuationSeparator/>
      </w:r>
    </w:p>
    <w:p w14:paraId="6C521895" w14:textId="77777777" w:rsidR="00EF51B3" w:rsidRDefault="00EF51B3"/>
    <w:p w14:paraId="2485F721" w14:textId="77777777" w:rsidR="00EF51B3" w:rsidRDefault="00EF51B3"/>
    <w:p w14:paraId="42666F26" w14:textId="77777777" w:rsidR="00EF51B3" w:rsidRDefault="00EF51B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1548B8" w14:textId="77777777" w:rsidR="003F5332" w:rsidRDefault="003F5332"/>
  <w:p w14:paraId="3B93864C" w14:textId="77777777" w:rsidR="003F5332" w:rsidRDefault="003F533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3B1245" w14:textId="77777777" w:rsidR="003F5332" w:rsidRPr="00540CF9" w:rsidRDefault="00F32547" w:rsidP="00540CF9">
    <w:pPr>
      <w:pStyle w:val="Footer"/>
      <w:rPr>
        <w:sz w:val="20"/>
        <w:szCs w:val="48"/>
      </w:rPr>
    </w:pPr>
    <w:r>
      <w:rPr>
        <w:noProof/>
        <w:sz w:val="20"/>
        <w:szCs w:val="48"/>
        <w:lang w:val="en-GB" w:eastAsia="ja-JP"/>
      </w:rPr>
      <w:drawing>
        <wp:inline distT="0" distB="0" distL="0" distR="0" wp14:anchorId="1CE413C6" wp14:editId="74D76054">
          <wp:extent cx="5762625" cy="285750"/>
          <wp:effectExtent l="0" t="0" r="9525" b="0"/>
          <wp:docPr id="1" name="Bild 1" descr="120210_TDK_Press information_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20210_TDK_Press information_Head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2625" cy="285750"/>
                  </a:xfrm>
                  <a:prstGeom prst="rect">
                    <a:avLst/>
                  </a:prstGeom>
                  <a:noFill/>
                  <a:ln>
                    <a:noFill/>
                  </a:ln>
                </pic:spPr>
              </pic:pic>
            </a:graphicData>
          </a:graphic>
        </wp:inline>
      </w:drawing>
    </w:r>
  </w:p>
  <w:p w14:paraId="1338B417" w14:textId="77777777" w:rsidR="003F5332" w:rsidRDefault="003F5332">
    <w:pPr>
      <w:pStyle w:val="Header"/>
      <w:spacing w:before="380"/>
    </w:pPr>
  </w:p>
  <w:p w14:paraId="016193BA" w14:textId="77777777" w:rsidR="003F5332" w:rsidRDefault="003F5332">
    <w:pPr>
      <w:pStyle w:val="Header"/>
      <w:spacing w:before="380"/>
    </w:pPr>
  </w:p>
  <w:p w14:paraId="176CF0FC" w14:textId="77777777" w:rsidR="003F5332" w:rsidRDefault="003F5332">
    <w:pPr>
      <w:pStyle w:val="Header"/>
      <w:spacing w:before="38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2DEE0F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4612D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17A89C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F5C699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8620EB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58ACB2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1C02B5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1AC0CF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7AA5254"/>
    <w:lvl w:ilvl="0">
      <w:start w:val="1"/>
      <w:numFmt w:val="decimal"/>
      <w:lvlText w:val="%1."/>
      <w:lvlJc w:val="left"/>
      <w:pPr>
        <w:tabs>
          <w:tab w:val="num" w:pos="360"/>
        </w:tabs>
        <w:ind w:left="360" w:hanging="360"/>
      </w:pPr>
    </w:lvl>
  </w:abstractNum>
  <w:abstractNum w:abstractNumId="9" w15:restartNumberingAfterBreak="0">
    <w:nsid w:val="001565F3"/>
    <w:multiLevelType w:val="multilevel"/>
    <w:tmpl w:val="E89A0374"/>
    <w:lvl w:ilvl="0">
      <w:start w:val="1"/>
      <w:numFmt w:val="bullet"/>
      <w:lvlText w:val="●"/>
      <w:lvlJc w:val="left"/>
      <w:pPr>
        <w:ind w:left="777" w:hanging="360"/>
      </w:pPr>
      <w:rPr>
        <w:rFonts w:ascii="Noto Sans Symbols" w:eastAsia="Noto Sans Symbols" w:hAnsi="Noto Sans Symbols" w:cs="Noto Sans Symbols"/>
      </w:rPr>
    </w:lvl>
    <w:lvl w:ilvl="1">
      <w:start w:val="1"/>
      <w:numFmt w:val="bullet"/>
      <w:lvlText w:val="o"/>
      <w:lvlJc w:val="left"/>
      <w:pPr>
        <w:ind w:left="1497" w:hanging="360"/>
      </w:pPr>
      <w:rPr>
        <w:rFonts w:ascii="Courier New" w:eastAsia="Courier New" w:hAnsi="Courier New" w:cs="Courier New"/>
      </w:rPr>
    </w:lvl>
    <w:lvl w:ilvl="2">
      <w:start w:val="1"/>
      <w:numFmt w:val="bullet"/>
      <w:lvlText w:val="▪"/>
      <w:lvlJc w:val="left"/>
      <w:pPr>
        <w:ind w:left="2217" w:hanging="360"/>
      </w:pPr>
      <w:rPr>
        <w:rFonts w:ascii="Noto Sans Symbols" w:eastAsia="Noto Sans Symbols" w:hAnsi="Noto Sans Symbols" w:cs="Noto Sans Symbols"/>
      </w:rPr>
    </w:lvl>
    <w:lvl w:ilvl="3">
      <w:start w:val="1"/>
      <w:numFmt w:val="bullet"/>
      <w:lvlText w:val="●"/>
      <w:lvlJc w:val="left"/>
      <w:pPr>
        <w:ind w:left="2937" w:hanging="360"/>
      </w:pPr>
      <w:rPr>
        <w:rFonts w:ascii="Noto Sans Symbols" w:eastAsia="Noto Sans Symbols" w:hAnsi="Noto Sans Symbols" w:cs="Noto Sans Symbols"/>
      </w:rPr>
    </w:lvl>
    <w:lvl w:ilvl="4">
      <w:start w:val="1"/>
      <w:numFmt w:val="bullet"/>
      <w:lvlText w:val="o"/>
      <w:lvlJc w:val="left"/>
      <w:pPr>
        <w:ind w:left="3657" w:hanging="360"/>
      </w:pPr>
      <w:rPr>
        <w:rFonts w:ascii="Courier New" w:eastAsia="Courier New" w:hAnsi="Courier New" w:cs="Courier New"/>
      </w:rPr>
    </w:lvl>
    <w:lvl w:ilvl="5">
      <w:start w:val="1"/>
      <w:numFmt w:val="bullet"/>
      <w:lvlText w:val="▪"/>
      <w:lvlJc w:val="left"/>
      <w:pPr>
        <w:ind w:left="4377" w:hanging="360"/>
      </w:pPr>
      <w:rPr>
        <w:rFonts w:ascii="Noto Sans Symbols" w:eastAsia="Noto Sans Symbols" w:hAnsi="Noto Sans Symbols" w:cs="Noto Sans Symbols"/>
      </w:rPr>
    </w:lvl>
    <w:lvl w:ilvl="6">
      <w:start w:val="1"/>
      <w:numFmt w:val="bullet"/>
      <w:lvlText w:val="●"/>
      <w:lvlJc w:val="left"/>
      <w:pPr>
        <w:ind w:left="5097" w:hanging="360"/>
      </w:pPr>
      <w:rPr>
        <w:rFonts w:ascii="Noto Sans Symbols" w:eastAsia="Noto Sans Symbols" w:hAnsi="Noto Sans Symbols" w:cs="Noto Sans Symbols"/>
      </w:rPr>
    </w:lvl>
    <w:lvl w:ilvl="7">
      <w:start w:val="1"/>
      <w:numFmt w:val="bullet"/>
      <w:lvlText w:val="o"/>
      <w:lvlJc w:val="left"/>
      <w:pPr>
        <w:ind w:left="5817" w:hanging="360"/>
      </w:pPr>
      <w:rPr>
        <w:rFonts w:ascii="Courier New" w:eastAsia="Courier New" w:hAnsi="Courier New" w:cs="Courier New"/>
      </w:rPr>
    </w:lvl>
    <w:lvl w:ilvl="8">
      <w:start w:val="1"/>
      <w:numFmt w:val="bullet"/>
      <w:lvlText w:val="▪"/>
      <w:lvlJc w:val="left"/>
      <w:pPr>
        <w:ind w:left="6537" w:hanging="360"/>
      </w:pPr>
      <w:rPr>
        <w:rFonts w:ascii="Noto Sans Symbols" w:eastAsia="Noto Sans Symbols" w:hAnsi="Noto Sans Symbols" w:cs="Noto Sans Symbols"/>
      </w:rPr>
    </w:lvl>
  </w:abstractNum>
  <w:abstractNum w:abstractNumId="10" w15:restartNumberingAfterBreak="0">
    <w:nsid w:val="14901EDB"/>
    <w:multiLevelType w:val="hybridMultilevel"/>
    <w:tmpl w:val="C6009690"/>
    <w:lvl w:ilvl="0" w:tplc="EE28390A">
      <w:start w:val="1"/>
      <w:numFmt w:val="bullet"/>
      <w:pStyle w:val="ListBullet"/>
      <w:lvlText w:val=""/>
      <w:lvlJc w:val="left"/>
      <w:pPr>
        <w:tabs>
          <w:tab w:val="num" w:pos="227"/>
        </w:tabs>
        <w:ind w:left="227" w:hanging="227"/>
      </w:pPr>
      <w:rPr>
        <w:rFonts w:ascii="Symbol" w:hAnsi="Symbol" w:hint="default"/>
        <w:b w:val="0"/>
        <w:i w:val="0"/>
        <w:color w:val="000000"/>
        <w:sz w:val="22"/>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21A4D4F"/>
    <w:multiLevelType w:val="hybridMultilevel"/>
    <w:tmpl w:val="09B82094"/>
    <w:lvl w:ilvl="0" w:tplc="4C3E3FCE">
      <w:start w:val="1"/>
      <w:numFmt w:val="bullet"/>
      <w:pStyle w:val="Aufzhlungszeichen2Links0cmErsteZeile0cm1"/>
      <w:lvlText w:val="¬"/>
      <w:lvlJc w:val="left"/>
      <w:pPr>
        <w:tabs>
          <w:tab w:val="num" w:pos="624"/>
        </w:tabs>
        <w:ind w:left="624" w:hanging="284"/>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74A3450"/>
    <w:multiLevelType w:val="multilevel"/>
    <w:tmpl w:val="B87862E8"/>
    <w:numStyleLink w:val="Aufgezhlt"/>
  </w:abstractNum>
  <w:abstractNum w:abstractNumId="13" w15:restartNumberingAfterBreak="0">
    <w:nsid w:val="5C3476D3"/>
    <w:multiLevelType w:val="hybridMultilevel"/>
    <w:tmpl w:val="9E3AA52A"/>
    <w:lvl w:ilvl="0" w:tplc="F2926D2C">
      <w:start w:val="1"/>
      <w:numFmt w:val="bullet"/>
      <w:lvlText w:val=""/>
      <w:lvlJc w:val="left"/>
      <w:pPr>
        <w:tabs>
          <w:tab w:val="num" w:pos="227"/>
        </w:tabs>
        <w:ind w:left="227" w:hanging="227"/>
      </w:pPr>
      <w:rPr>
        <w:rFonts w:ascii="Symbol" w:hAnsi="Symbol" w:hint="default"/>
        <w:b w:val="0"/>
        <w:i w:val="0"/>
        <w:color w:val="000000"/>
        <w:sz w:val="20"/>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E9707CC"/>
    <w:multiLevelType w:val="multilevel"/>
    <w:tmpl w:val="C4B631F2"/>
    <w:lvl w:ilvl="0">
      <w:start w:val="1"/>
      <w:numFmt w:val="bullet"/>
      <w:lvlText w:val=""/>
      <w:lvlJc w:val="left"/>
      <w:pPr>
        <w:tabs>
          <w:tab w:val="num" w:pos="227"/>
        </w:tabs>
        <w:ind w:left="227" w:hanging="227"/>
      </w:pPr>
      <w:rPr>
        <w:rFonts w:ascii="Symbol" w:hAnsi="Symbol" w:hint="default"/>
        <w:b w:val="0"/>
        <w:i w:val="0"/>
        <w:color w:val="000000"/>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2617723"/>
    <w:multiLevelType w:val="multilevel"/>
    <w:tmpl w:val="B87862E8"/>
    <w:styleLink w:val="Aufgezhlt"/>
    <w:lvl w:ilvl="0">
      <w:start w:val="1"/>
      <w:numFmt w:val="bullet"/>
      <w:lvlText w:val=""/>
      <w:lvlJc w:val="left"/>
      <w:pPr>
        <w:tabs>
          <w:tab w:val="num" w:pos="227"/>
        </w:tabs>
        <w:ind w:left="227" w:hanging="227"/>
      </w:pPr>
      <w:rPr>
        <w:rFonts w:ascii="Symbol" w:eastAsia="Arial Unicode MS" w:hAnsi="Symbol"/>
        <w:color w:val="000000"/>
        <w:sz w:val="20"/>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6627C61"/>
    <w:multiLevelType w:val="multilevel"/>
    <w:tmpl w:val="DE922C6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69040021"/>
    <w:multiLevelType w:val="multilevel"/>
    <w:tmpl w:val="616E14BC"/>
    <w:lvl w:ilvl="0">
      <w:start w:val="1"/>
      <w:numFmt w:val="bullet"/>
      <w:lvlText w:val="●"/>
      <w:lvlJc w:val="left"/>
      <w:pPr>
        <w:ind w:left="227" w:hanging="227"/>
      </w:pPr>
      <w:rPr>
        <w:rFonts w:ascii="Noto Sans Symbols" w:eastAsia="Noto Sans Symbols" w:hAnsi="Noto Sans Symbols" w:cs="Noto Sans Symbols"/>
        <w:b w:val="0"/>
        <w:i w:val="0"/>
        <w:color w:val="000000"/>
        <w:sz w:val="22"/>
        <w:szCs w:val="22"/>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6A8A7709"/>
    <w:multiLevelType w:val="multilevel"/>
    <w:tmpl w:val="A7B09CCC"/>
    <w:lvl w:ilvl="0">
      <w:start w:val="1"/>
      <w:numFmt w:val="bullet"/>
      <w:pStyle w:val="Aufzhlung210p"/>
      <w:lvlText w:val=""/>
      <w:lvlJc w:val="left"/>
      <w:pPr>
        <w:tabs>
          <w:tab w:val="num" w:pos="227"/>
        </w:tabs>
        <w:ind w:left="227" w:hanging="227"/>
      </w:pPr>
      <w:rPr>
        <w:rFonts w:ascii="Symbol" w:hAnsi="Symbol" w:hint="default"/>
        <w:color w:val="000000"/>
        <w:sz w:val="20"/>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2712367"/>
    <w:multiLevelType w:val="multilevel"/>
    <w:tmpl w:val="9A042008"/>
    <w:lvl w:ilvl="0">
      <w:start w:val="1"/>
      <w:numFmt w:val="bullet"/>
      <w:pStyle w:val="Zwischentitel"/>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0" w15:restartNumberingAfterBreak="0">
    <w:nsid w:val="78D71B4D"/>
    <w:multiLevelType w:val="hybridMultilevel"/>
    <w:tmpl w:val="B87862E8"/>
    <w:styleLink w:val="Aufgezhlt1"/>
    <w:lvl w:ilvl="0" w:tplc="8E12A9EE">
      <w:start w:val="1"/>
      <w:numFmt w:val="bullet"/>
      <w:lvlText w:val=""/>
      <w:lvlJc w:val="left"/>
      <w:pPr>
        <w:tabs>
          <w:tab w:val="num" w:pos="227"/>
        </w:tabs>
        <w:ind w:left="227" w:hanging="227"/>
      </w:pPr>
      <w:rPr>
        <w:rFonts w:ascii="Symbol" w:hAnsi="Symbol" w:hint="default"/>
        <w:sz w:val="22"/>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20"/>
  </w:num>
  <w:num w:numId="2">
    <w:abstractNumId w:val="15"/>
  </w:num>
  <w:num w:numId="3">
    <w:abstractNumId w:val="12"/>
  </w:num>
  <w:num w:numId="4">
    <w:abstractNumId w:val="18"/>
  </w:num>
  <w:num w:numId="5">
    <w:abstractNumId w:val="11"/>
  </w:num>
  <w:num w:numId="6">
    <w:abstractNumId w:val="10"/>
  </w:num>
  <w:num w:numId="7">
    <w:abstractNumId w:val="14"/>
  </w:num>
  <w:num w:numId="8">
    <w:abstractNumId w:val="13"/>
  </w:num>
  <w:num w:numId="9">
    <w:abstractNumId w:val="7"/>
  </w:num>
  <w:num w:numId="10">
    <w:abstractNumId w:val="6"/>
  </w:num>
  <w:num w:numId="11">
    <w:abstractNumId w:val="5"/>
  </w:num>
  <w:num w:numId="12">
    <w:abstractNumId w:val="4"/>
  </w:num>
  <w:num w:numId="13">
    <w:abstractNumId w:val="8"/>
  </w:num>
  <w:num w:numId="14">
    <w:abstractNumId w:val="3"/>
  </w:num>
  <w:num w:numId="15">
    <w:abstractNumId w:val="2"/>
  </w:num>
  <w:num w:numId="16">
    <w:abstractNumId w:val="1"/>
  </w:num>
  <w:num w:numId="17">
    <w:abstractNumId w:val="0"/>
  </w:num>
  <w:num w:numId="18">
    <w:abstractNumId w:val="17"/>
  </w:num>
  <w:num w:numId="19">
    <w:abstractNumId w:val="19"/>
  </w:num>
  <w:num w:numId="20">
    <w:abstractNumId w:val="9"/>
  </w:num>
  <w:num w:numId="2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5"/>
  <w:bordersDoNotSurroundHeader/>
  <w:bordersDoNotSurroundFooter/>
  <w:activeWritingStyle w:appName="MSWord" w:lang="de-DE" w:vendorID="9" w:dllVersion="512" w:checkStyle="1"/>
  <w:activeWritingStyle w:appName="MSWord" w:lang="fr-FR" w:vendorID="9" w:dllVersion="512" w:checkStyle="1"/>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57"/>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74C2"/>
    <w:rsid w:val="000001D3"/>
    <w:rsid w:val="00004D4E"/>
    <w:rsid w:val="0000792F"/>
    <w:rsid w:val="00012719"/>
    <w:rsid w:val="00016146"/>
    <w:rsid w:val="00025729"/>
    <w:rsid w:val="00032F72"/>
    <w:rsid w:val="00033D6D"/>
    <w:rsid w:val="00041BFD"/>
    <w:rsid w:val="00050DE0"/>
    <w:rsid w:val="00057C97"/>
    <w:rsid w:val="00060F4E"/>
    <w:rsid w:val="00067980"/>
    <w:rsid w:val="000859F0"/>
    <w:rsid w:val="000860C9"/>
    <w:rsid w:val="00086F07"/>
    <w:rsid w:val="00090B76"/>
    <w:rsid w:val="000955F8"/>
    <w:rsid w:val="00095618"/>
    <w:rsid w:val="000958B7"/>
    <w:rsid w:val="000A5C75"/>
    <w:rsid w:val="000B33B6"/>
    <w:rsid w:val="000D5CA1"/>
    <w:rsid w:val="000E07FC"/>
    <w:rsid w:val="000E15BF"/>
    <w:rsid w:val="000E3926"/>
    <w:rsid w:val="000E5323"/>
    <w:rsid w:val="000E7CBB"/>
    <w:rsid w:val="000F1E1C"/>
    <w:rsid w:val="000F2FA2"/>
    <w:rsid w:val="000F727E"/>
    <w:rsid w:val="001024EB"/>
    <w:rsid w:val="00103946"/>
    <w:rsid w:val="00111E63"/>
    <w:rsid w:val="00113C86"/>
    <w:rsid w:val="00122A46"/>
    <w:rsid w:val="00124F29"/>
    <w:rsid w:val="0015148A"/>
    <w:rsid w:val="001540E8"/>
    <w:rsid w:val="001557D3"/>
    <w:rsid w:val="00163230"/>
    <w:rsid w:val="001665CB"/>
    <w:rsid w:val="00172CF5"/>
    <w:rsid w:val="00175D42"/>
    <w:rsid w:val="00193690"/>
    <w:rsid w:val="00194591"/>
    <w:rsid w:val="001A08EC"/>
    <w:rsid w:val="001A4F34"/>
    <w:rsid w:val="001D0C2F"/>
    <w:rsid w:val="001D3B65"/>
    <w:rsid w:val="001E027B"/>
    <w:rsid w:val="001E6C04"/>
    <w:rsid w:val="001E7A12"/>
    <w:rsid w:val="001F1D13"/>
    <w:rsid w:val="00200E89"/>
    <w:rsid w:val="00204624"/>
    <w:rsid w:val="00211ADA"/>
    <w:rsid w:val="002238A9"/>
    <w:rsid w:val="00223BE4"/>
    <w:rsid w:val="00225288"/>
    <w:rsid w:val="00236C07"/>
    <w:rsid w:val="0023754E"/>
    <w:rsid w:val="00250650"/>
    <w:rsid w:val="00253B1B"/>
    <w:rsid w:val="00254F59"/>
    <w:rsid w:val="00271524"/>
    <w:rsid w:val="00271F6E"/>
    <w:rsid w:val="002913E6"/>
    <w:rsid w:val="002B2DDA"/>
    <w:rsid w:val="002B7DF0"/>
    <w:rsid w:val="002D0CF2"/>
    <w:rsid w:val="002E6CCA"/>
    <w:rsid w:val="002F2B81"/>
    <w:rsid w:val="002F6050"/>
    <w:rsid w:val="003071A0"/>
    <w:rsid w:val="0030754C"/>
    <w:rsid w:val="003131E5"/>
    <w:rsid w:val="00317AA4"/>
    <w:rsid w:val="0032220F"/>
    <w:rsid w:val="00322488"/>
    <w:rsid w:val="00333BAD"/>
    <w:rsid w:val="00337D75"/>
    <w:rsid w:val="00341528"/>
    <w:rsid w:val="00352FB0"/>
    <w:rsid w:val="00354FD1"/>
    <w:rsid w:val="00362FBB"/>
    <w:rsid w:val="0036444B"/>
    <w:rsid w:val="0039731B"/>
    <w:rsid w:val="00397908"/>
    <w:rsid w:val="003A555F"/>
    <w:rsid w:val="003B1C7D"/>
    <w:rsid w:val="003C496E"/>
    <w:rsid w:val="003D3F2B"/>
    <w:rsid w:val="003F5332"/>
    <w:rsid w:val="00403D07"/>
    <w:rsid w:val="0040420C"/>
    <w:rsid w:val="004077D2"/>
    <w:rsid w:val="0041124E"/>
    <w:rsid w:val="0041646D"/>
    <w:rsid w:val="00433A40"/>
    <w:rsid w:val="00450C80"/>
    <w:rsid w:val="0045735E"/>
    <w:rsid w:val="004639DD"/>
    <w:rsid w:val="00484014"/>
    <w:rsid w:val="00484422"/>
    <w:rsid w:val="004B538A"/>
    <w:rsid w:val="004E1E1E"/>
    <w:rsid w:val="004E7B24"/>
    <w:rsid w:val="004E7FAB"/>
    <w:rsid w:val="004F1F32"/>
    <w:rsid w:val="004F3D67"/>
    <w:rsid w:val="004F5B1A"/>
    <w:rsid w:val="005001C2"/>
    <w:rsid w:val="00513B1A"/>
    <w:rsid w:val="00515138"/>
    <w:rsid w:val="00523190"/>
    <w:rsid w:val="00524ED9"/>
    <w:rsid w:val="00540CF9"/>
    <w:rsid w:val="005422AB"/>
    <w:rsid w:val="0055037A"/>
    <w:rsid w:val="005521C6"/>
    <w:rsid w:val="0056296F"/>
    <w:rsid w:val="005655AC"/>
    <w:rsid w:val="0057020D"/>
    <w:rsid w:val="00575E14"/>
    <w:rsid w:val="0057646E"/>
    <w:rsid w:val="005912D7"/>
    <w:rsid w:val="00596E27"/>
    <w:rsid w:val="00597DC4"/>
    <w:rsid w:val="005A0A39"/>
    <w:rsid w:val="005A16D1"/>
    <w:rsid w:val="005B2D7A"/>
    <w:rsid w:val="005E1194"/>
    <w:rsid w:val="005E21AB"/>
    <w:rsid w:val="005E2CB9"/>
    <w:rsid w:val="005E37B3"/>
    <w:rsid w:val="005F42EC"/>
    <w:rsid w:val="00615493"/>
    <w:rsid w:val="0063300D"/>
    <w:rsid w:val="00636EA9"/>
    <w:rsid w:val="00636FFE"/>
    <w:rsid w:val="0064024D"/>
    <w:rsid w:val="006411A3"/>
    <w:rsid w:val="0064248F"/>
    <w:rsid w:val="00653E2A"/>
    <w:rsid w:val="006619FE"/>
    <w:rsid w:val="00676CB4"/>
    <w:rsid w:val="00682607"/>
    <w:rsid w:val="006840B3"/>
    <w:rsid w:val="00690318"/>
    <w:rsid w:val="00690DF5"/>
    <w:rsid w:val="006A6D41"/>
    <w:rsid w:val="006B0E54"/>
    <w:rsid w:val="006B1E75"/>
    <w:rsid w:val="006C610E"/>
    <w:rsid w:val="006D2ED3"/>
    <w:rsid w:val="006D3566"/>
    <w:rsid w:val="006D74C6"/>
    <w:rsid w:val="006F2B5C"/>
    <w:rsid w:val="006F5221"/>
    <w:rsid w:val="00702CF2"/>
    <w:rsid w:val="007168C8"/>
    <w:rsid w:val="00722B51"/>
    <w:rsid w:val="007338B8"/>
    <w:rsid w:val="00736C0D"/>
    <w:rsid w:val="00737E04"/>
    <w:rsid w:val="00747789"/>
    <w:rsid w:val="00760C86"/>
    <w:rsid w:val="00761431"/>
    <w:rsid w:val="0076236E"/>
    <w:rsid w:val="007657B1"/>
    <w:rsid w:val="00765E8F"/>
    <w:rsid w:val="00773C0B"/>
    <w:rsid w:val="007753ED"/>
    <w:rsid w:val="007766AD"/>
    <w:rsid w:val="00793CA8"/>
    <w:rsid w:val="007B4257"/>
    <w:rsid w:val="007C0102"/>
    <w:rsid w:val="007C46E1"/>
    <w:rsid w:val="007C653B"/>
    <w:rsid w:val="007D162A"/>
    <w:rsid w:val="007E0E61"/>
    <w:rsid w:val="007E6393"/>
    <w:rsid w:val="007E717C"/>
    <w:rsid w:val="007E7977"/>
    <w:rsid w:val="007F3099"/>
    <w:rsid w:val="007F4437"/>
    <w:rsid w:val="007F69A8"/>
    <w:rsid w:val="008061A0"/>
    <w:rsid w:val="008115D1"/>
    <w:rsid w:val="0081407B"/>
    <w:rsid w:val="008263A8"/>
    <w:rsid w:val="00831FAA"/>
    <w:rsid w:val="00832273"/>
    <w:rsid w:val="008338A0"/>
    <w:rsid w:val="00835D06"/>
    <w:rsid w:val="00841DF6"/>
    <w:rsid w:val="00864280"/>
    <w:rsid w:val="0087358B"/>
    <w:rsid w:val="00877F6B"/>
    <w:rsid w:val="00886B20"/>
    <w:rsid w:val="00897EAD"/>
    <w:rsid w:val="008A197F"/>
    <w:rsid w:val="008A33FA"/>
    <w:rsid w:val="008C39CE"/>
    <w:rsid w:val="008D2A11"/>
    <w:rsid w:val="008D3918"/>
    <w:rsid w:val="008D794A"/>
    <w:rsid w:val="00901DED"/>
    <w:rsid w:val="00905973"/>
    <w:rsid w:val="00906824"/>
    <w:rsid w:val="009114E4"/>
    <w:rsid w:val="009138CC"/>
    <w:rsid w:val="0093514E"/>
    <w:rsid w:val="00950808"/>
    <w:rsid w:val="00956F75"/>
    <w:rsid w:val="00961EEA"/>
    <w:rsid w:val="00964A84"/>
    <w:rsid w:val="00976AB1"/>
    <w:rsid w:val="009774C2"/>
    <w:rsid w:val="00983BC7"/>
    <w:rsid w:val="009856CF"/>
    <w:rsid w:val="009C2EAC"/>
    <w:rsid w:val="009C7339"/>
    <w:rsid w:val="009C74CB"/>
    <w:rsid w:val="009D0894"/>
    <w:rsid w:val="009D32F4"/>
    <w:rsid w:val="009D3BD3"/>
    <w:rsid w:val="009D5157"/>
    <w:rsid w:val="009D6AD1"/>
    <w:rsid w:val="009E2F79"/>
    <w:rsid w:val="009F3F6D"/>
    <w:rsid w:val="009F6EB9"/>
    <w:rsid w:val="009F74AB"/>
    <w:rsid w:val="00A02E31"/>
    <w:rsid w:val="00A24462"/>
    <w:rsid w:val="00A25AF8"/>
    <w:rsid w:val="00A32118"/>
    <w:rsid w:val="00A41F1E"/>
    <w:rsid w:val="00A46253"/>
    <w:rsid w:val="00A46832"/>
    <w:rsid w:val="00A56DD0"/>
    <w:rsid w:val="00A6318D"/>
    <w:rsid w:val="00A63296"/>
    <w:rsid w:val="00A910E7"/>
    <w:rsid w:val="00A94A26"/>
    <w:rsid w:val="00A951D1"/>
    <w:rsid w:val="00AA4EFE"/>
    <w:rsid w:val="00AB3173"/>
    <w:rsid w:val="00AB6F52"/>
    <w:rsid w:val="00AD6862"/>
    <w:rsid w:val="00AD6A77"/>
    <w:rsid w:val="00AE5060"/>
    <w:rsid w:val="00B00391"/>
    <w:rsid w:val="00B01459"/>
    <w:rsid w:val="00B02673"/>
    <w:rsid w:val="00B17D1F"/>
    <w:rsid w:val="00B22936"/>
    <w:rsid w:val="00B34089"/>
    <w:rsid w:val="00B43268"/>
    <w:rsid w:val="00B45167"/>
    <w:rsid w:val="00B6482B"/>
    <w:rsid w:val="00B72C21"/>
    <w:rsid w:val="00B74920"/>
    <w:rsid w:val="00B773D5"/>
    <w:rsid w:val="00B828CF"/>
    <w:rsid w:val="00B9358C"/>
    <w:rsid w:val="00B9440A"/>
    <w:rsid w:val="00B96072"/>
    <w:rsid w:val="00BA4444"/>
    <w:rsid w:val="00BA4783"/>
    <w:rsid w:val="00BB0D63"/>
    <w:rsid w:val="00BB5113"/>
    <w:rsid w:val="00BB72DB"/>
    <w:rsid w:val="00BD2307"/>
    <w:rsid w:val="00BD3110"/>
    <w:rsid w:val="00BE6A78"/>
    <w:rsid w:val="00BF68B4"/>
    <w:rsid w:val="00C01ADA"/>
    <w:rsid w:val="00C2084D"/>
    <w:rsid w:val="00C23475"/>
    <w:rsid w:val="00C2583E"/>
    <w:rsid w:val="00C31BE0"/>
    <w:rsid w:val="00C435A4"/>
    <w:rsid w:val="00C539FC"/>
    <w:rsid w:val="00C5734B"/>
    <w:rsid w:val="00C61930"/>
    <w:rsid w:val="00C73AAC"/>
    <w:rsid w:val="00CA5AD8"/>
    <w:rsid w:val="00CB5639"/>
    <w:rsid w:val="00CB791A"/>
    <w:rsid w:val="00CC0A2E"/>
    <w:rsid w:val="00CD52D5"/>
    <w:rsid w:val="00CD5820"/>
    <w:rsid w:val="00CF07AD"/>
    <w:rsid w:val="00CF0BA1"/>
    <w:rsid w:val="00CF1543"/>
    <w:rsid w:val="00D079D9"/>
    <w:rsid w:val="00D12910"/>
    <w:rsid w:val="00D21C5E"/>
    <w:rsid w:val="00D24459"/>
    <w:rsid w:val="00D4378D"/>
    <w:rsid w:val="00D45116"/>
    <w:rsid w:val="00D462A5"/>
    <w:rsid w:val="00D51D70"/>
    <w:rsid w:val="00D5518B"/>
    <w:rsid w:val="00D55BE4"/>
    <w:rsid w:val="00D63599"/>
    <w:rsid w:val="00D81DD4"/>
    <w:rsid w:val="00D81E1B"/>
    <w:rsid w:val="00DA0867"/>
    <w:rsid w:val="00DA5555"/>
    <w:rsid w:val="00DA62C0"/>
    <w:rsid w:val="00DB1484"/>
    <w:rsid w:val="00DB2020"/>
    <w:rsid w:val="00DB565C"/>
    <w:rsid w:val="00DC28DE"/>
    <w:rsid w:val="00DD6D15"/>
    <w:rsid w:val="00DE0078"/>
    <w:rsid w:val="00DE259C"/>
    <w:rsid w:val="00DE51C0"/>
    <w:rsid w:val="00DE75AE"/>
    <w:rsid w:val="00DF01BF"/>
    <w:rsid w:val="00DF7053"/>
    <w:rsid w:val="00DF7461"/>
    <w:rsid w:val="00E070C7"/>
    <w:rsid w:val="00E35A2B"/>
    <w:rsid w:val="00E36161"/>
    <w:rsid w:val="00E36A91"/>
    <w:rsid w:val="00E4299A"/>
    <w:rsid w:val="00E50967"/>
    <w:rsid w:val="00E61C37"/>
    <w:rsid w:val="00E8792C"/>
    <w:rsid w:val="00EA3ADA"/>
    <w:rsid w:val="00EA64D6"/>
    <w:rsid w:val="00EB7B7C"/>
    <w:rsid w:val="00EC035D"/>
    <w:rsid w:val="00EC0D8B"/>
    <w:rsid w:val="00EC1C0D"/>
    <w:rsid w:val="00EC3891"/>
    <w:rsid w:val="00EC4B78"/>
    <w:rsid w:val="00EE1705"/>
    <w:rsid w:val="00EF48B5"/>
    <w:rsid w:val="00EF51B3"/>
    <w:rsid w:val="00EF7507"/>
    <w:rsid w:val="00F00B89"/>
    <w:rsid w:val="00F0540D"/>
    <w:rsid w:val="00F15CCA"/>
    <w:rsid w:val="00F3019E"/>
    <w:rsid w:val="00F32547"/>
    <w:rsid w:val="00F65615"/>
    <w:rsid w:val="00F76DD4"/>
    <w:rsid w:val="00F77759"/>
    <w:rsid w:val="00F80D91"/>
    <w:rsid w:val="00F8131D"/>
    <w:rsid w:val="00F84A85"/>
    <w:rsid w:val="00F944A6"/>
    <w:rsid w:val="00FC6385"/>
    <w:rsid w:val="00FD0555"/>
    <w:rsid w:val="00FD5C61"/>
    <w:rsid w:val="00FE1CFC"/>
    <w:rsid w:val="00FF368F"/>
    <w:rsid w:val="00FF3B8A"/>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C98BAB4"/>
  <w15:docId w15:val="{57C99264-99B2-41B5-B277-A51300851D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22A46"/>
    <w:pPr>
      <w:tabs>
        <w:tab w:val="left" w:pos="57"/>
      </w:tabs>
    </w:pPr>
    <w:rPr>
      <w:rFonts w:ascii="Arial" w:eastAsia="SimSun" w:hAnsi="Arial"/>
      <w:color w:val="000000"/>
      <w:sz w:val="22"/>
      <w:lang w:eastAsia="en-US"/>
    </w:rPr>
  </w:style>
  <w:style w:type="paragraph" w:styleId="Heading1">
    <w:name w:val="heading 1"/>
    <w:basedOn w:val="Normal"/>
    <w:next w:val="Normal"/>
    <w:qFormat/>
    <w:pPr>
      <w:keepNext/>
      <w:spacing w:after="60"/>
      <w:outlineLvl w:val="0"/>
    </w:pPr>
    <w:rPr>
      <w:b/>
      <w:sz w:val="36"/>
    </w:rPr>
  </w:style>
  <w:style w:type="paragraph" w:styleId="Heading2">
    <w:name w:val="heading 2"/>
    <w:basedOn w:val="Normal"/>
    <w:next w:val="Normal"/>
    <w:link w:val="Heading2Char"/>
    <w:qFormat/>
    <w:pPr>
      <w:keepNext/>
      <w:outlineLvl w:val="1"/>
    </w:pPr>
    <w:rPr>
      <w:rFonts w:ascii="Arial Fett" w:hAnsi="Arial Fett"/>
      <w:b/>
      <w:sz w:val="20"/>
    </w:rPr>
  </w:style>
  <w:style w:type="paragraph" w:styleId="Heading3">
    <w:name w:val="heading 3"/>
    <w:basedOn w:val="Normal"/>
    <w:next w:val="Normal"/>
    <w:qFormat/>
    <w:pPr>
      <w:keepNext/>
      <w:spacing w:after="120"/>
      <w:outlineLvl w:val="2"/>
    </w:pPr>
    <w:rPr>
      <w:b/>
      <w:sz w:val="20"/>
    </w:rPr>
  </w:style>
  <w:style w:type="paragraph" w:styleId="Heading4">
    <w:name w:val="heading 4"/>
    <w:basedOn w:val="Normal"/>
    <w:next w:val="Normal"/>
    <w:qFormat/>
    <w:pPr>
      <w:keepNext/>
      <w:framePr w:w="3039" w:h="340" w:hRule="exact" w:hSpace="170" w:wrap="around" w:vAnchor="page" w:hAnchor="page" w:x="8211" w:y="3034"/>
      <w:spacing w:after="40"/>
      <w:outlineLvl w:val="3"/>
    </w:pPr>
    <w:rPr>
      <w:sz w:val="36"/>
    </w:rPr>
  </w:style>
  <w:style w:type="paragraph" w:styleId="Heading5">
    <w:name w:val="heading 5"/>
    <w:basedOn w:val="Normal"/>
    <w:next w:val="Normal"/>
    <w:qFormat/>
    <w:pPr>
      <w:keepNext/>
      <w:spacing w:after="120"/>
      <w:ind w:left="1026" w:firstLine="57"/>
      <w:outlineLvl w:val="4"/>
    </w:pPr>
    <w:rPr>
      <w:sz w:val="28"/>
    </w:rPr>
  </w:style>
  <w:style w:type="paragraph" w:styleId="Heading6">
    <w:name w:val="heading 6"/>
    <w:basedOn w:val="Normal"/>
    <w:next w:val="Normal"/>
    <w:qFormat/>
    <w:pPr>
      <w:keepNext/>
      <w:ind w:left="567" w:firstLine="57"/>
      <w:outlineLvl w:val="5"/>
    </w:pPr>
    <w:rPr>
      <w:sz w:val="28"/>
    </w:rPr>
  </w:style>
  <w:style w:type="paragraph" w:styleId="Heading7">
    <w:name w:val="heading 7"/>
    <w:basedOn w:val="Normal"/>
    <w:next w:val="Normal"/>
    <w:qFormat/>
    <w:pPr>
      <w:keepNext/>
      <w:outlineLvl w:val="6"/>
    </w:pPr>
    <w:rPr>
      <w:b/>
      <w:bCs/>
    </w:rPr>
  </w:style>
  <w:style w:type="paragraph" w:styleId="Heading8">
    <w:name w:val="heading 8"/>
    <w:basedOn w:val="Normal"/>
    <w:next w:val="Normal"/>
    <w:qFormat/>
    <w:pPr>
      <w:keepNext/>
      <w:outlineLvl w:val="7"/>
    </w:pPr>
    <w:rPr>
      <w:b/>
      <w:bCs/>
      <w:sz w:val="36"/>
    </w:rPr>
  </w:style>
  <w:style w:type="paragraph" w:styleId="Heading9">
    <w:name w:val="heading 9"/>
    <w:basedOn w:val="Normal"/>
    <w:next w:val="Normal"/>
    <w:qFormat/>
    <w:pPr>
      <w:keepNext/>
      <w:outlineLvl w:val="8"/>
    </w:pPr>
    <w:rPr>
      <w:rFonts w:cs="Arial"/>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540CF9"/>
    <w:rPr>
      <w:sz w:val="20"/>
    </w:rPr>
  </w:style>
  <w:style w:type="paragraph" w:styleId="Footer">
    <w:name w:val="footer"/>
    <w:basedOn w:val="Normal"/>
    <w:rPr>
      <w:sz w:val="17"/>
    </w:rPr>
  </w:style>
  <w:style w:type="paragraph" w:styleId="BodyText2">
    <w:name w:val="Body Text 2"/>
    <w:basedOn w:val="Normal"/>
    <w:pPr>
      <w:spacing w:after="120"/>
    </w:pPr>
    <w:rPr>
      <w:sz w:val="20"/>
      <w:lang w:eastAsia="de-DE"/>
    </w:rPr>
  </w:style>
  <w:style w:type="paragraph" w:styleId="BodyText">
    <w:name w:val="Body Text"/>
    <w:basedOn w:val="Normal"/>
  </w:style>
  <w:style w:type="paragraph" w:customStyle="1" w:styleId="Bullet">
    <w:name w:val="Bullet"/>
    <w:basedOn w:val="Normal"/>
    <w:pPr>
      <w:spacing w:after="120"/>
      <w:ind w:firstLine="57"/>
    </w:pPr>
    <w:rPr>
      <w:b/>
      <w:sz w:val="24"/>
    </w:rPr>
  </w:style>
  <w:style w:type="paragraph" w:customStyle="1" w:styleId="Aufzhlung210p">
    <w:name w:val="Aufzählung 2 10p"/>
    <w:basedOn w:val="Normal"/>
    <w:rsid w:val="00DE0078"/>
    <w:pPr>
      <w:numPr>
        <w:numId w:val="4"/>
      </w:numPr>
    </w:pPr>
    <w:rPr>
      <w:sz w:val="20"/>
    </w:rPr>
  </w:style>
  <w:style w:type="paragraph" w:customStyle="1" w:styleId="Zwischentitel">
    <w:name w:val="Zwischentitel"/>
    <w:basedOn w:val="BodyText"/>
    <w:rPr>
      <w:b/>
    </w:rPr>
  </w:style>
  <w:style w:type="character" w:styleId="Hyperlink">
    <w:name w:val="Hyperlink"/>
    <w:basedOn w:val="DefaultParagraphFont"/>
    <w:rPr>
      <w:rFonts w:ascii="Arial" w:hAnsi="Arial"/>
      <w:color w:val="0000FF"/>
      <w:u w:val="single"/>
    </w:rPr>
  </w:style>
  <w:style w:type="paragraph" w:customStyle="1" w:styleId="Textkrper3">
    <w:name w:val="Textkörper3"/>
    <w:basedOn w:val="BodyText"/>
    <w:pPr>
      <w:spacing w:after="120"/>
      <w:ind w:left="567" w:right="567"/>
    </w:pPr>
    <w:rPr>
      <w:sz w:val="17"/>
    </w:rPr>
  </w:style>
  <w:style w:type="character" w:styleId="FollowedHyperlink">
    <w:name w:val="FollowedHyperlink"/>
    <w:basedOn w:val="DefaultParagraphFont"/>
    <w:rPr>
      <w:rFonts w:ascii="Arial" w:hAnsi="Arial"/>
      <w:color w:val="800080"/>
      <w:u w:val="single"/>
    </w:rPr>
  </w:style>
  <w:style w:type="paragraph" w:customStyle="1" w:styleId="Textkrper2">
    <w:name w:val="Textkörper2"/>
    <w:basedOn w:val="Normal"/>
    <w:rPr>
      <w:rFonts w:cs="Arial"/>
      <w:sz w:val="20"/>
    </w:rPr>
  </w:style>
  <w:style w:type="paragraph" w:styleId="BalloonText">
    <w:name w:val="Balloon Text"/>
    <w:basedOn w:val="Normal"/>
    <w:semiHidden/>
    <w:rPr>
      <w:rFonts w:ascii="Tahoma" w:hAnsi="Tahoma" w:cs="Tahoma"/>
      <w:sz w:val="16"/>
      <w:szCs w:val="16"/>
    </w:rPr>
  </w:style>
  <w:style w:type="paragraph" w:customStyle="1" w:styleId="Default">
    <w:name w:val="Default"/>
    <w:pPr>
      <w:autoSpaceDE w:val="0"/>
      <w:autoSpaceDN w:val="0"/>
      <w:adjustRightInd w:val="0"/>
    </w:pPr>
    <w:rPr>
      <w:rFonts w:ascii="Arial" w:hAnsi="Arial" w:cs="Arial"/>
      <w:color w:val="000000"/>
      <w:sz w:val="24"/>
      <w:szCs w:val="24"/>
      <w:lang w:val="en-US" w:eastAsia="en-US"/>
    </w:rPr>
  </w:style>
  <w:style w:type="table" w:styleId="TableGrid">
    <w:name w:val="Table Grid"/>
    <w:basedOn w:val="TableNormal"/>
    <w:rsid w:val="00DE51C0"/>
    <w:pPr>
      <w:tabs>
        <w:tab w:val="left" w:pos="57"/>
      </w:tabs>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ntent-text">
    <w:name w:val="content-text"/>
    <w:basedOn w:val="DefaultParagraphFont"/>
  </w:style>
  <w:style w:type="character" w:styleId="CommentReference">
    <w:name w:val="annotation reference"/>
    <w:basedOn w:val="DefaultParagraphFont"/>
    <w:semiHidden/>
    <w:rsid w:val="00EC0D8B"/>
    <w:rPr>
      <w:sz w:val="16"/>
      <w:szCs w:val="16"/>
    </w:rPr>
  </w:style>
  <w:style w:type="paragraph" w:styleId="CommentText">
    <w:name w:val="annotation text"/>
    <w:basedOn w:val="Normal"/>
    <w:semiHidden/>
    <w:rsid w:val="00EC0D8B"/>
    <w:rPr>
      <w:sz w:val="20"/>
    </w:rPr>
  </w:style>
  <w:style w:type="paragraph" w:customStyle="1" w:styleId="berschrift2Nach3pt">
    <w:name w:val="Überschrift 2 + Nach: 3 pt"/>
    <w:basedOn w:val="Heading2"/>
    <w:rsid w:val="00EC0D8B"/>
    <w:pPr>
      <w:spacing w:after="60"/>
    </w:pPr>
    <w:rPr>
      <w:bCs/>
    </w:rPr>
  </w:style>
  <w:style w:type="paragraph" w:customStyle="1" w:styleId="Normalabsatz">
    <w:name w:val="Normalabsatz"/>
    <w:basedOn w:val="Normal"/>
    <w:rsid w:val="00EC0D8B"/>
    <w:pPr>
      <w:tabs>
        <w:tab w:val="clear" w:pos="57"/>
      </w:tabs>
      <w:spacing w:before="120" w:after="120"/>
    </w:pPr>
    <w:rPr>
      <w:rFonts w:eastAsia="Times New Roman" w:cs="Arial"/>
      <w:snapToGrid w:val="0"/>
      <w:color w:val="auto"/>
      <w:sz w:val="20"/>
      <w:lang w:eastAsia="de-DE"/>
    </w:rPr>
  </w:style>
  <w:style w:type="character" w:customStyle="1" w:styleId="tw4winMark">
    <w:name w:val="tw4winMark"/>
    <w:rsid w:val="00EC0D8B"/>
    <w:rPr>
      <w:rFonts w:ascii="Courier New" w:hAnsi="Courier New" w:cs="Courier New"/>
      <w:vanish/>
      <w:color w:val="800080"/>
      <w:sz w:val="24"/>
      <w:szCs w:val="24"/>
      <w:vertAlign w:val="subscript"/>
    </w:rPr>
  </w:style>
  <w:style w:type="character" w:customStyle="1" w:styleId="tw4winError">
    <w:name w:val="tw4winError"/>
    <w:rsid w:val="00EC0D8B"/>
    <w:rPr>
      <w:rFonts w:ascii="Courier New" w:hAnsi="Courier New" w:cs="Courier New"/>
      <w:color w:val="00FF00"/>
      <w:sz w:val="40"/>
      <w:szCs w:val="40"/>
    </w:rPr>
  </w:style>
  <w:style w:type="character" w:customStyle="1" w:styleId="tw4winTerm">
    <w:name w:val="tw4winTerm"/>
    <w:rsid w:val="00EC0D8B"/>
    <w:rPr>
      <w:color w:val="0000FF"/>
    </w:rPr>
  </w:style>
  <w:style w:type="character" w:customStyle="1" w:styleId="tw4winPopup">
    <w:name w:val="tw4winPopup"/>
    <w:rsid w:val="00EC0D8B"/>
    <w:rPr>
      <w:rFonts w:ascii="Courier New" w:hAnsi="Courier New" w:cs="Courier New"/>
      <w:noProof/>
      <w:color w:val="008000"/>
    </w:rPr>
  </w:style>
  <w:style w:type="character" w:customStyle="1" w:styleId="tw4winJump">
    <w:name w:val="tw4winJump"/>
    <w:rsid w:val="00EC0D8B"/>
    <w:rPr>
      <w:rFonts w:ascii="Courier New" w:hAnsi="Courier New" w:cs="Courier New"/>
      <w:noProof/>
      <w:color w:val="008080"/>
    </w:rPr>
  </w:style>
  <w:style w:type="character" w:customStyle="1" w:styleId="tw4winExternal">
    <w:name w:val="tw4winExternal"/>
    <w:rsid w:val="00EC0D8B"/>
    <w:rPr>
      <w:rFonts w:ascii="Courier New" w:hAnsi="Courier New" w:cs="Courier New"/>
      <w:noProof/>
      <w:color w:val="808080"/>
    </w:rPr>
  </w:style>
  <w:style w:type="character" w:customStyle="1" w:styleId="tw4winInternal">
    <w:name w:val="tw4winInternal"/>
    <w:rsid w:val="00EC0D8B"/>
    <w:rPr>
      <w:rFonts w:ascii="Courier New" w:hAnsi="Courier New" w:cs="Courier New"/>
      <w:noProof/>
      <w:color w:val="FF0000"/>
    </w:rPr>
  </w:style>
  <w:style w:type="character" w:customStyle="1" w:styleId="DONOTTRANSLATE">
    <w:name w:val="DO_NOT_TRANSLATE"/>
    <w:rsid w:val="00EC0D8B"/>
    <w:rPr>
      <w:rFonts w:ascii="Courier New" w:hAnsi="Courier New" w:cs="Courier New"/>
      <w:noProof/>
      <w:color w:val="800000"/>
    </w:rPr>
  </w:style>
  <w:style w:type="character" w:customStyle="1" w:styleId="Heading2Char">
    <w:name w:val="Heading 2 Char"/>
    <w:basedOn w:val="DefaultParagraphFont"/>
    <w:link w:val="Heading2"/>
    <w:rsid w:val="005912D7"/>
    <w:rPr>
      <w:rFonts w:ascii="Arial Fett" w:eastAsia="Arial Unicode MS" w:hAnsi="Arial Fett"/>
      <w:b/>
      <w:color w:val="000000"/>
      <w:lang w:val="en-US" w:eastAsia="en-US" w:bidi="ar-SA"/>
    </w:rPr>
  </w:style>
  <w:style w:type="paragraph" w:styleId="CommentSubject">
    <w:name w:val="annotation subject"/>
    <w:basedOn w:val="CommentText"/>
    <w:next w:val="CommentText"/>
    <w:semiHidden/>
    <w:rsid w:val="00EC0D8B"/>
    <w:rPr>
      <w:b/>
      <w:bCs/>
    </w:rPr>
  </w:style>
  <w:style w:type="character" w:customStyle="1" w:styleId="webstyle-standard--content-text-b">
    <w:name w:val="webstyle-standard--content-text-b"/>
    <w:basedOn w:val="DefaultParagraphFont"/>
    <w:rsid w:val="00964A84"/>
  </w:style>
  <w:style w:type="numbering" w:customStyle="1" w:styleId="Aufgezhlt">
    <w:name w:val="Aufgezählt"/>
    <w:basedOn w:val="NoList"/>
    <w:rsid w:val="000955F8"/>
    <w:pPr>
      <w:numPr>
        <w:numId w:val="2"/>
      </w:numPr>
    </w:pPr>
  </w:style>
  <w:style w:type="paragraph" w:customStyle="1" w:styleId="Formatvorlage1">
    <w:name w:val="Formatvorlage1"/>
    <w:basedOn w:val="Normal"/>
    <w:rsid w:val="00D21C5E"/>
    <w:pPr>
      <w:tabs>
        <w:tab w:val="num" w:pos="227"/>
      </w:tabs>
      <w:spacing w:after="40"/>
      <w:ind w:left="227" w:hanging="227"/>
    </w:pPr>
    <w:rPr>
      <w:sz w:val="20"/>
    </w:rPr>
  </w:style>
  <w:style w:type="table" w:customStyle="1" w:styleId="Tabellengitternetz1">
    <w:name w:val="Tabellengitternetz1"/>
    <w:basedOn w:val="TableNormal"/>
    <w:next w:val="TableGrid"/>
    <w:rsid w:val="00736C0D"/>
    <w:pPr>
      <w:tabs>
        <w:tab w:val="left" w:pos="57"/>
      </w:tabs>
    </w:pPr>
    <w:rPr>
      <w:rFonts w:ascii="Arial" w:hAnsi="Arial"/>
      <w:color w:val="00000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Aufgezhlt1">
    <w:name w:val="Aufgezählt1"/>
    <w:basedOn w:val="NoList"/>
    <w:rsid w:val="00AB3173"/>
    <w:pPr>
      <w:numPr>
        <w:numId w:val="1"/>
      </w:numPr>
    </w:pPr>
  </w:style>
  <w:style w:type="character" w:customStyle="1" w:styleId="10pt">
    <w:name w:val="10 pt"/>
    <w:basedOn w:val="DefaultParagraphFont"/>
    <w:rsid w:val="0023754E"/>
    <w:rPr>
      <w:rFonts w:ascii="Arial" w:hAnsi="Arial"/>
      <w:sz w:val="20"/>
      <w:lang w:val="de-DE"/>
    </w:rPr>
  </w:style>
  <w:style w:type="table" w:customStyle="1" w:styleId="Tabellengitternetz2">
    <w:name w:val="Tabellengitternetz2"/>
    <w:basedOn w:val="TableNormal"/>
    <w:next w:val="TableGrid"/>
    <w:rsid w:val="00736C0D"/>
    <w:pPr>
      <w:tabs>
        <w:tab w:val="left" w:pos="57"/>
      </w:tabs>
    </w:pPr>
    <w:rPr>
      <w:rFonts w:ascii="Arial" w:hAnsi="Arial"/>
      <w:color w:val="000000"/>
      <w:sz w:val="17"/>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Aufzhlungszeichen2Links0cmErsteZeile0cm1">
    <w:name w:val="Aufzählungszeichen 2 + Links:  0 cm Erste Zeile:  0 cm1"/>
    <w:basedOn w:val="Normal"/>
    <w:rsid w:val="005521C6"/>
    <w:pPr>
      <w:numPr>
        <w:numId w:val="5"/>
      </w:numPr>
    </w:pPr>
  </w:style>
  <w:style w:type="paragraph" w:styleId="ListBullet">
    <w:name w:val="List Bullet"/>
    <w:basedOn w:val="Normal"/>
    <w:rsid w:val="005521C6"/>
    <w:pPr>
      <w:numPr>
        <w:numId w:val="6"/>
      </w:numPr>
    </w:pPr>
  </w:style>
  <w:style w:type="character" w:customStyle="1" w:styleId="FormatvorlageSimSun10pt">
    <w:name w:val="Formatvorlage SimSun 10 pt"/>
    <w:basedOn w:val="DefaultParagraphFont"/>
    <w:rsid w:val="00D63599"/>
    <w:rPr>
      <w:rFonts w:ascii="Arial" w:eastAsia="SimSun" w:hAnsi="Arial"/>
      <w:sz w:val="20"/>
    </w:rPr>
  </w:style>
  <w:style w:type="paragraph" w:styleId="Revision">
    <w:name w:val="Revision"/>
    <w:hidden/>
    <w:uiPriority w:val="99"/>
    <w:semiHidden/>
    <w:rsid w:val="00B01459"/>
    <w:rPr>
      <w:rFonts w:ascii="Arial" w:eastAsia="SimSun" w:hAnsi="Arial"/>
      <w:color w:val="000000"/>
      <w:sz w:val="22"/>
      <w:lang w:eastAsia="en-US"/>
    </w:rPr>
  </w:style>
  <w:style w:type="character" w:styleId="UnresolvedMention">
    <w:name w:val="Unresolved Mention"/>
    <w:basedOn w:val="DefaultParagraphFont"/>
    <w:uiPriority w:val="99"/>
    <w:semiHidden/>
    <w:unhideWhenUsed/>
    <w:rsid w:val="00B0145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24434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cn.tdk.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invensense.tdk.com/smartmotion/" TargetMode="External"/><Relationship Id="rId12"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customXml" Target="../customXml/item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customXml" Target="../customXml/item2.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customXml" Target="../customXml/item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EB51E02C35B32498802E8BBF7F5B358" ma:contentTypeVersion="10" ma:contentTypeDescription="Create a new document." ma:contentTypeScope="" ma:versionID="57beef45783e8b95c4a537327ef0c185">
  <xsd:schema xmlns:xsd="http://www.w3.org/2001/XMLSchema" xmlns:xs="http://www.w3.org/2001/XMLSchema" xmlns:p="http://schemas.microsoft.com/office/2006/metadata/properties" xmlns:ns2="50b759ac-63f8-4169-b97f-a3c9360be688" targetNamespace="http://schemas.microsoft.com/office/2006/metadata/properties" ma:root="true" ma:fieldsID="1fe1dc34311af2a8e9a50700af9d60ff" ns2:_="">
    <xsd:import namespace="50b759ac-63f8-4169-b97f-a3c9360be68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b759ac-63f8-4169-b97f-a3c9360be68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7"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6F37693-3F09-4BBB-8111-9FCAC8C9A618}"/>
</file>

<file path=customXml/itemProps2.xml><?xml version="1.0" encoding="utf-8"?>
<ds:datastoreItem xmlns:ds="http://schemas.openxmlformats.org/officeDocument/2006/customXml" ds:itemID="{46060FA4-7D66-4858-8198-732338E1AC42}"/>
</file>

<file path=customXml/itemProps3.xml><?xml version="1.0" encoding="utf-8"?>
<ds:datastoreItem xmlns:ds="http://schemas.openxmlformats.org/officeDocument/2006/customXml" ds:itemID="{7137CA21-28D5-48C0-8C87-329E699804CE}"/>
</file>

<file path=docProps/app.xml><?xml version="1.0" encoding="utf-8"?>
<Properties xmlns="http://schemas.openxmlformats.org/officeDocument/2006/extended-properties" xmlns:vt="http://schemas.openxmlformats.org/officeDocument/2006/docPropsVTypes">
  <Template>Normal.dotm</Template>
  <TotalTime>14</TotalTime>
  <Pages>4</Pages>
  <Words>444</Words>
  <Characters>2532</Characters>
  <Application>Microsoft Office Word</Application>
  <DocSecurity>0</DocSecurity>
  <Lines>21</Lines>
  <Paragraphs>5</Paragraphs>
  <ScaleCrop>false</ScaleCrop>
  <HeadingPairs>
    <vt:vector size="4" baseType="variant">
      <vt:variant>
        <vt:lpstr>Titel</vt:lpstr>
      </vt:variant>
      <vt:variant>
        <vt:i4>1</vt:i4>
      </vt:variant>
      <vt:variant>
        <vt:lpstr>タイトル</vt:lpstr>
      </vt:variant>
      <vt:variant>
        <vt:i4>1</vt:i4>
      </vt:variant>
    </vt:vector>
  </HeadingPairs>
  <TitlesOfParts>
    <vt:vector size="2" baseType="lpstr">
      <vt:lpstr>Press Information:</vt:lpstr>
      <vt:lpstr>Press Information:</vt:lpstr>
    </vt:vector>
  </TitlesOfParts>
  <Company>TDK</Company>
  <LinksUpToDate>false</LinksUpToDate>
  <CharactersWithSpaces>2971</CharactersWithSpaces>
  <SharedDoc>false</SharedDoc>
  <HLinks>
    <vt:vector size="18" baseType="variant">
      <vt:variant>
        <vt:i4>5111921</vt:i4>
      </vt:variant>
      <vt:variant>
        <vt:i4>6</vt:i4>
      </vt:variant>
      <vt:variant>
        <vt:i4>0</vt:i4>
      </vt:variant>
      <vt:variant>
        <vt:i4>5</vt:i4>
      </vt:variant>
      <vt:variant>
        <vt:lpwstr>../../Local Settings/Temp/Local Settings/Temp/Local Settings/Local Settings/Local Settings/Temp/Local Settings/a0800192/Local Settings/Temp/notesEA312D/pr@cn.tdk.com</vt:lpwstr>
      </vt:variant>
      <vt:variant>
        <vt:lpwstr/>
      </vt:variant>
      <vt:variant>
        <vt:i4>7602282</vt:i4>
      </vt:variant>
      <vt:variant>
        <vt:i4>3</vt:i4>
      </vt:variant>
      <vt:variant>
        <vt:i4>0</vt:i4>
      </vt:variant>
      <vt:variant>
        <vt:i4>5</vt:i4>
      </vt:variant>
      <vt:variant>
        <vt:lpwstr>http://www.tdk.co.jp/xxxxx.htm</vt:lpwstr>
      </vt:variant>
      <vt:variant>
        <vt:lpwstr/>
      </vt:variant>
      <vt:variant>
        <vt:i4>1441813</vt:i4>
      </vt:variant>
      <vt:variant>
        <vt:i4>0</vt:i4>
      </vt:variant>
      <vt:variant>
        <vt:i4>0</vt:i4>
      </vt:variant>
      <vt:variant>
        <vt:i4>5</vt:i4>
      </vt:variant>
      <vt:variant>
        <vt:lpwstr>http://www.tdk.co.jp/tcaah01/aah00100.htm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Information:</dc:title>
  <dc:creator>TDK</dc:creator>
  <cp:lastModifiedBy>Sarah MacKenzie</cp:lastModifiedBy>
  <cp:revision>3</cp:revision>
  <cp:lastPrinted>2012-05-11T14:30:00Z</cp:lastPrinted>
  <dcterms:created xsi:type="dcterms:W3CDTF">2021-09-03T09:47:00Z</dcterms:created>
  <dcterms:modified xsi:type="dcterms:W3CDTF">2022-01-03T21:12:00Z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0x0101001EB51E02C35B32498802E8BBF7F5B358</vt:lpwstr>
  </property>
</Properties>
</file>